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A" w:rsidRDefault="003D296A" w:rsidP="00DE2AE4">
      <w:pPr>
        <w:jc w:val="center"/>
        <w:rPr>
          <w:b/>
          <w:bCs/>
        </w:rPr>
      </w:pPr>
    </w:p>
    <w:p w:rsidR="003D296A" w:rsidRPr="004B0722" w:rsidRDefault="008753E5" w:rsidP="00463FB9">
      <w:pPr>
        <w:rPr>
          <w:b/>
          <w:bCs/>
        </w:rPr>
      </w:pPr>
      <w:r>
        <w:rPr>
          <w:noProof/>
        </w:rPr>
        <w:drawing>
          <wp:inline distT="0" distB="0" distL="0" distR="0" wp14:anchorId="4D24D18B" wp14:editId="1887A2FB">
            <wp:extent cx="17716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D296A" w:rsidRPr="00367DB0" w:rsidRDefault="00AC7F16" w:rsidP="00463FB9">
      <w:pPr>
        <w:jc w:val="right"/>
        <w:rPr>
          <w:sz w:val="18"/>
          <w:szCs w:val="18"/>
        </w:rPr>
      </w:pPr>
      <w:r>
        <w:tab/>
      </w:r>
      <w:r>
        <w:tab/>
      </w:r>
      <w:r w:rsidR="00463FB9" w:rsidRPr="00463FB9">
        <w:rPr>
          <w:sz w:val="18"/>
          <w:szCs w:val="18"/>
        </w:rPr>
        <w:t>Прилож</w:t>
      </w:r>
      <w:r w:rsidR="003D296A" w:rsidRPr="00463FB9">
        <w:rPr>
          <w:sz w:val="18"/>
          <w:szCs w:val="18"/>
        </w:rPr>
        <w:t>ение №</w:t>
      </w:r>
      <w:r w:rsidR="00881F56">
        <w:rPr>
          <w:sz w:val="18"/>
          <w:szCs w:val="18"/>
        </w:rPr>
        <w:t xml:space="preserve"> </w:t>
      </w:r>
      <w:r w:rsidR="00881F56" w:rsidRPr="00367DB0">
        <w:rPr>
          <w:sz w:val="18"/>
          <w:szCs w:val="18"/>
        </w:rPr>
        <w:t>2</w:t>
      </w:r>
    </w:p>
    <w:p w:rsidR="003D296A" w:rsidRPr="00463FB9" w:rsidRDefault="00367DB0" w:rsidP="00367D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8C6753">
        <w:rPr>
          <w:sz w:val="18"/>
          <w:szCs w:val="18"/>
        </w:rPr>
        <w:t xml:space="preserve">          </w:t>
      </w:r>
      <w:r w:rsidR="00EB4F3F" w:rsidRPr="00463FB9">
        <w:rPr>
          <w:sz w:val="18"/>
          <w:szCs w:val="18"/>
        </w:rPr>
        <w:t xml:space="preserve">к Приказу от </w:t>
      </w:r>
      <w:r w:rsidR="00463FB9" w:rsidRPr="00463FB9">
        <w:rPr>
          <w:sz w:val="18"/>
          <w:szCs w:val="18"/>
        </w:rPr>
        <w:t>2</w:t>
      </w:r>
      <w:r w:rsidR="002443AC">
        <w:rPr>
          <w:sz w:val="18"/>
          <w:szCs w:val="18"/>
        </w:rPr>
        <w:t>5</w:t>
      </w:r>
      <w:r w:rsidR="00F96612" w:rsidRPr="00463FB9">
        <w:rPr>
          <w:sz w:val="18"/>
          <w:szCs w:val="18"/>
        </w:rPr>
        <w:t>.</w:t>
      </w:r>
      <w:r w:rsidR="00463FB9" w:rsidRPr="00463FB9">
        <w:rPr>
          <w:sz w:val="18"/>
          <w:szCs w:val="18"/>
        </w:rPr>
        <w:t>11</w:t>
      </w:r>
      <w:r w:rsidR="00F96612" w:rsidRPr="00463FB9">
        <w:rPr>
          <w:sz w:val="18"/>
          <w:szCs w:val="18"/>
        </w:rPr>
        <w:t>.</w:t>
      </w:r>
      <w:r w:rsidR="000705E8" w:rsidRPr="00463FB9">
        <w:rPr>
          <w:sz w:val="18"/>
          <w:szCs w:val="18"/>
        </w:rPr>
        <w:t>2015</w:t>
      </w:r>
      <w:r w:rsidR="003D296A" w:rsidRPr="00463FB9">
        <w:rPr>
          <w:sz w:val="18"/>
          <w:szCs w:val="18"/>
        </w:rPr>
        <w:t xml:space="preserve"> г.</w:t>
      </w:r>
      <w:r w:rsidR="000705E8" w:rsidRPr="00463FB9">
        <w:rPr>
          <w:sz w:val="18"/>
          <w:szCs w:val="18"/>
        </w:rPr>
        <w:t xml:space="preserve"> №</w:t>
      </w:r>
      <w:r w:rsidR="00463FB9" w:rsidRPr="00463FB9">
        <w:rPr>
          <w:sz w:val="18"/>
          <w:szCs w:val="18"/>
        </w:rPr>
        <w:t xml:space="preserve"> </w:t>
      </w:r>
      <w:r w:rsidR="002443AC">
        <w:rPr>
          <w:sz w:val="18"/>
          <w:szCs w:val="18"/>
        </w:rPr>
        <w:t>205</w:t>
      </w:r>
    </w:p>
    <w:p w:rsidR="003D296A" w:rsidRPr="00367DB0" w:rsidRDefault="00367DB0" w:rsidP="00367D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8C675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7D349E" w:rsidRPr="00367DB0">
        <w:rPr>
          <w:sz w:val="18"/>
          <w:szCs w:val="18"/>
        </w:rPr>
        <w:t xml:space="preserve">с изм. </w:t>
      </w:r>
      <w:r w:rsidR="008D793E" w:rsidRPr="00367DB0">
        <w:rPr>
          <w:sz w:val="18"/>
          <w:szCs w:val="18"/>
        </w:rPr>
        <w:t>от 18.03.2016 г. Приказ № 61</w:t>
      </w:r>
    </w:p>
    <w:p w:rsidR="009420F0" w:rsidRPr="008D793E" w:rsidRDefault="009420F0" w:rsidP="009420F0">
      <w:pPr>
        <w:jc w:val="right"/>
        <w:rPr>
          <w:bCs/>
          <w:sz w:val="20"/>
          <w:szCs w:val="20"/>
        </w:rPr>
      </w:pPr>
      <w:r w:rsidRPr="00367DB0">
        <w:rPr>
          <w:sz w:val="18"/>
          <w:szCs w:val="18"/>
        </w:rPr>
        <w:t xml:space="preserve">с изм. от </w:t>
      </w:r>
      <w:r w:rsidR="001C70CF" w:rsidRPr="00367DB0">
        <w:rPr>
          <w:sz w:val="18"/>
          <w:szCs w:val="18"/>
        </w:rPr>
        <w:t>18</w:t>
      </w:r>
      <w:r w:rsidR="00B54E20" w:rsidRPr="00367DB0">
        <w:rPr>
          <w:sz w:val="18"/>
          <w:szCs w:val="18"/>
        </w:rPr>
        <w:t>.05.2017</w:t>
      </w:r>
      <w:r w:rsidRPr="00367DB0">
        <w:rPr>
          <w:sz w:val="18"/>
          <w:szCs w:val="18"/>
        </w:rPr>
        <w:t xml:space="preserve"> г. Приказ № </w:t>
      </w:r>
      <w:r w:rsidR="001C70CF" w:rsidRPr="00367DB0">
        <w:rPr>
          <w:sz w:val="18"/>
          <w:szCs w:val="18"/>
        </w:rPr>
        <w:t>172</w:t>
      </w:r>
    </w:p>
    <w:p w:rsidR="009420F0" w:rsidRPr="008D793E" w:rsidRDefault="009420F0" w:rsidP="004B0722">
      <w:pPr>
        <w:jc w:val="right"/>
        <w:rPr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6907EC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6907EC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center"/>
        <w:rPr>
          <w:b/>
          <w:bCs/>
          <w:sz w:val="28"/>
          <w:szCs w:val="28"/>
        </w:rPr>
      </w:pPr>
      <w:r w:rsidRPr="004B0722">
        <w:rPr>
          <w:b/>
          <w:bCs/>
          <w:sz w:val="28"/>
          <w:szCs w:val="28"/>
        </w:rPr>
        <w:t>ТАРИФЫ</w:t>
      </w:r>
    </w:p>
    <w:p w:rsidR="003D296A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right"/>
        <w:rPr>
          <w:b/>
          <w:bCs/>
          <w:sz w:val="20"/>
          <w:szCs w:val="20"/>
        </w:rPr>
      </w:pPr>
    </w:p>
    <w:p w:rsidR="003D296A" w:rsidRPr="004B0722" w:rsidRDefault="003D296A" w:rsidP="004B0722">
      <w:pPr>
        <w:jc w:val="center"/>
        <w:rPr>
          <w:sz w:val="28"/>
          <w:szCs w:val="28"/>
        </w:rPr>
      </w:pPr>
      <w:r w:rsidRPr="004B0722">
        <w:rPr>
          <w:sz w:val="28"/>
          <w:szCs w:val="28"/>
        </w:rPr>
        <w:t>По выпуску и обслуживанию международных расчетных банковских карт</w:t>
      </w:r>
      <w:r>
        <w:rPr>
          <w:sz w:val="28"/>
          <w:szCs w:val="28"/>
        </w:rPr>
        <w:t>,</w:t>
      </w:r>
    </w:p>
    <w:p w:rsidR="003D296A" w:rsidRDefault="003D296A" w:rsidP="004B0722">
      <w:pPr>
        <w:jc w:val="center"/>
        <w:rPr>
          <w:sz w:val="28"/>
          <w:szCs w:val="28"/>
        </w:rPr>
      </w:pPr>
      <w:r w:rsidRPr="004B0722">
        <w:rPr>
          <w:sz w:val="28"/>
          <w:szCs w:val="28"/>
        </w:rPr>
        <w:t xml:space="preserve">эмитированных </w:t>
      </w:r>
      <w:r w:rsidR="00E55456">
        <w:rPr>
          <w:sz w:val="28"/>
          <w:szCs w:val="28"/>
        </w:rPr>
        <w:t xml:space="preserve">АО </w:t>
      </w:r>
      <w:r w:rsidR="007858C8">
        <w:rPr>
          <w:sz w:val="28"/>
          <w:szCs w:val="28"/>
        </w:rPr>
        <w:t>Банк</w:t>
      </w:r>
      <w:r w:rsidRPr="004B0722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</w:t>
      </w:r>
      <w:r w:rsidRPr="004B0722">
        <w:rPr>
          <w:sz w:val="28"/>
          <w:szCs w:val="28"/>
        </w:rPr>
        <w:t>нальный стандарт»</w:t>
      </w:r>
    </w:p>
    <w:p w:rsidR="00FB6D31" w:rsidRDefault="00FB6D31" w:rsidP="00FB6D31">
      <w:pPr>
        <w:jc w:val="center"/>
        <w:rPr>
          <w:sz w:val="28"/>
          <w:szCs w:val="28"/>
        </w:rPr>
      </w:pPr>
      <w:r w:rsidRPr="00313343">
        <w:rPr>
          <w:bCs/>
          <w:sz w:val="16"/>
          <w:szCs w:val="16"/>
        </w:rPr>
        <w:t>(действуют для карт, выпущенных до 19.01.2015 г.)</w:t>
      </w:r>
    </w:p>
    <w:p w:rsidR="001C70CF" w:rsidRPr="00742FF8" w:rsidRDefault="001C70CF" w:rsidP="001C70CF">
      <w:pPr>
        <w:jc w:val="center"/>
        <w:rPr>
          <w:sz w:val="28"/>
          <w:szCs w:val="28"/>
        </w:rPr>
      </w:pPr>
      <w:r w:rsidRPr="00617F5E">
        <w:rPr>
          <w:sz w:val="20"/>
          <w:szCs w:val="20"/>
        </w:rPr>
        <w:t>(вводятся в действие с 29.05.2017 г.)</w:t>
      </w:r>
    </w:p>
    <w:p w:rsidR="00FB6D31" w:rsidRDefault="00FB6D31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EB4F3F" w:rsidRDefault="00EB4F3F" w:rsidP="004B0722">
      <w:pPr>
        <w:jc w:val="center"/>
        <w:rPr>
          <w:sz w:val="28"/>
          <w:szCs w:val="28"/>
        </w:rPr>
      </w:pPr>
    </w:p>
    <w:p w:rsidR="003D296A" w:rsidRPr="00EB4F3F" w:rsidRDefault="00C25D7D" w:rsidP="001C70CF">
      <w:pPr>
        <w:jc w:val="center"/>
        <w:rPr>
          <w:sz w:val="20"/>
          <w:szCs w:val="20"/>
        </w:rPr>
      </w:pPr>
      <w:r w:rsidRPr="00B54E20">
        <w:rPr>
          <w:bCs/>
          <w:sz w:val="20"/>
          <w:szCs w:val="20"/>
        </w:rPr>
        <w:t>Москва, 201</w:t>
      </w:r>
      <w:r w:rsidR="00640984" w:rsidRPr="00B54E20">
        <w:rPr>
          <w:bCs/>
          <w:sz w:val="20"/>
          <w:szCs w:val="20"/>
        </w:rPr>
        <w:t>7</w:t>
      </w:r>
      <w:r w:rsidR="003D296A" w:rsidRPr="00EB4F3F">
        <w:rPr>
          <w:bCs/>
          <w:sz w:val="20"/>
          <w:szCs w:val="20"/>
        </w:rPr>
        <w:br w:type="page"/>
      </w:r>
    </w:p>
    <w:p w:rsidR="003D296A" w:rsidRPr="000977D4" w:rsidRDefault="003D296A" w:rsidP="00327953">
      <w:pPr>
        <w:jc w:val="center"/>
        <w:rPr>
          <w:b/>
          <w:bCs/>
          <w:sz w:val="20"/>
          <w:szCs w:val="20"/>
        </w:rPr>
      </w:pPr>
      <w:r w:rsidRPr="000977D4">
        <w:rPr>
          <w:b/>
          <w:bCs/>
          <w:sz w:val="20"/>
          <w:szCs w:val="20"/>
        </w:rPr>
        <w:lastRenderedPageBreak/>
        <w:t>Тарифы по выпуску  и обслуживанию международных расчетных банковских карт</w:t>
      </w:r>
    </w:p>
    <w:p w:rsidR="003D296A" w:rsidRPr="000977D4" w:rsidRDefault="003D296A" w:rsidP="00327953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>Cirrus/Maestro, MasterCard Standard, MasterCard Gold,</w:t>
      </w:r>
    </w:p>
    <w:p w:rsidR="003D296A" w:rsidRDefault="003D296A" w:rsidP="00327953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 xml:space="preserve">Visa Electron, Visa Classic, Visa Gold, </w:t>
      </w:r>
      <w:r>
        <w:rPr>
          <w:b/>
          <w:bCs/>
          <w:sz w:val="20"/>
          <w:szCs w:val="20"/>
          <w:lang w:val="en-US"/>
        </w:rPr>
        <w:t>Visa Platinum</w:t>
      </w:r>
    </w:p>
    <w:p w:rsidR="003D296A" w:rsidRDefault="0016038D" w:rsidP="00327953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r w:rsidR="003D296A">
        <w:rPr>
          <w:b/>
          <w:bCs/>
          <w:sz w:val="20"/>
          <w:szCs w:val="20"/>
        </w:rPr>
        <w:t>рублях</w:t>
      </w:r>
      <w:r w:rsidR="003D296A" w:rsidRPr="00B924B5">
        <w:rPr>
          <w:b/>
          <w:bCs/>
          <w:sz w:val="20"/>
          <w:szCs w:val="20"/>
        </w:rPr>
        <w:t xml:space="preserve">, </w:t>
      </w:r>
      <w:r w:rsidR="003D296A" w:rsidRPr="000977D4">
        <w:rPr>
          <w:b/>
          <w:bCs/>
          <w:sz w:val="20"/>
          <w:szCs w:val="20"/>
        </w:rPr>
        <w:t>эмитированных</w:t>
      </w:r>
      <w:r w:rsidR="000F0885">
        <w:rPr>
          <w:b/>
          <w:bCs/>
          <w:sz w:val="20"/>
          <w:szCs w:val="20"/>
        </w:rPr>
        <w:t xml:space="preserve"> </w:t>
      </w:r>
      <w:r w:rsidR="007858C8">
        <w:rPr>
          <w:b/>
          <w:bCs/>
          <w:sz w:val="20"/>
          <w:szCs w:val="20"/>
        </w:rPr>
        <w:t>АО Банк</w:t>
      </w:r>
      <w:r w:rsidR="003D296A" w:rsidRPr="00B924B5">
        <w:rPr>
          <w:b/>
          <w:bCs/>
          <w:sz w:val="20"/>
          <w:szCs w:val="20"/>
        </w:rPr>
        <w:t xml:space="preserve"> «</w:t>
      </w:r>
      <w:r w:rsidR="003D296A" w:rsidRPr="000977D4">
        <w:rPr>
          <w:b/>
          <w:bCs/>
          <w:sz w:val="20"/>
          <w:szCs w:val="20"/>
        </w:rPr>
        <w:t>Национальный</w:t>
      </w:r>
      <w:r w:rsidR="000F0885">
        <w:rPr>
          <w:b/>
          <w:bCs/>
          <w:sz w:val="20"/>
          <w:szCs w:val="20"/>
        </w:rPr>
        <w:t xml:space="preserve"> </w:t>
      </w:r>
      <w:r w:rsidR="003D296A" w:rsidRPr="000977D4">
        <w:rPr>
          <w:b/>
          <w:bCs/>
          <w:sz w:val="20"/>
          <w:szCs w:val="20"/>
        </w:rPr>
        <w:t>стандарт</w:t>
      </w:r>
      <w:r w:rsidR="001D58F6">
        <w:rPr>
          <w:b/>
          <w:bCs/>
          <w:sz w:val="20"/>
          <w:szCs w:val="20"/>
        </w:rPr>
        <w:t>»</w:t>
      </w:r>
    </w:p>
    <w:p w:rsidR="003D296A" w:rsidRPr="00313343" w:rsidRDefault="003D296A" w:rsidP="00EC396A">
      <w:pPr>
        <w:tabs>
          <w:tab w:val="left" w:pos="-1260"/>
        </w:tabs>
        <w:ind w:left="-720"/>
        <w:jc w:val="center"/>
        <w:rPr>
          <w:bCs/>
          <w:sz w:val="16"/>
          <w:szCs w:val="16"/>
        </w:rPr>
      </w:pPr>
    </w:p>
    <w:tbl>
      <w:tblPr>
        <w:tblW w:w="10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27"/>
        <w:gridCol w:w="1134"/>
        <w:gridCol w:w="1275"/>
        <w:gridCol w:w="1276"/>
        <w:gridCol w:w="1276"/>
      </w:tblGrid>
      <w:tr w:rsidR="003D296A" w:rsidRPr="0009692C">
        <w:tc>
          <w:tcPr>
            <w:tcW w:w="891" w:type="dxa"/>
          </w:tcPr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127" w:type="dxa"/>
          </w:tcPr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Cirrus/Maestro, Visa Electron</w:t>
            </w:r>
          </w:p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275" w:type="dxa"/>
          </w:tcPr>
          <w:p w:rsidR="003D296A" w:rsidRPr="007D349E" w:rsidRDefault="00343EA7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MasterCard Standard</w:t>
            </w:r>
            <w:r w:rsidR="003D296A" w:rsidRPr="007D349E">
              <w:rPr>
                <w:b/>
                <w:bCs/>
                <w:sz w:val="18"/>
                <w:szCs w:val="18"/>
                <w:lang w:val="en-US"/>
              </w:rPr>
              <w:t>, Visa Classic</w:t>
            </w:r>
          </w:p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MasterCard Gold,</w:t>
            </w:r>
          </w:p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Visa Gold</w:t>
            </w:r>
          </w:p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Visa Platinum</w:t>
            </w:r>
          </w:p>
          <w:p w:rsidR="003D296A" w:rsidRPr="007D349E" w:rsidRDefault="003D296A" w:rsidP="00AD1EEA">
            <w:pPr>
              <w:jc w:val="center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рубли)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</w:t>
            </w:r>
            <w:r w:rsidR="007858C8" w:rsidRPr="007D349E">
              <w:rPr>
                <w:b/>
                <w:bCs/>
                <w:sz w:val="18"/>
                <w:szCs w:val="18"/>
              </w:rPr>
              <w:t xml:space="preserve"> (одного)</w:t>
            </w:r>
            <w:r w:rsidRPr="007D349E">
              <w:rPr>
                <w:b/>
                <w:bCs/>
                <w:sz w:val="18"/>
                <w:szCs w:val="18"/>
              </w:rPr>
              <w:t xml:space="preserve">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rPr>
          <w:cantSplit/>
        </w:trPr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дополнительной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rPr>
          <w:trHeight w:val="623"/>
        </w:trPr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685" w:type="dxa"/>
            <w:gridSpan w:val="3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Тарифы Платежных Систем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</w:rPr>
              <w:t>7</w:t>
            </w:r>
            <w:r w:rsidRPr="007D349E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30</w:t>
            </w:r>
            <w:r w:rsidRPr="007D349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9000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3</w:t>
            </w:r>
            <w:r w:rsidRPr="007D349E"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18000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>
        <w:trPr>
          <w:cantSplit/>
        </w:trPr>
        <w:tc>
          <w:tcPr>
            <w:tcW w:w="891" w:type="dxa"/>
            <w:vMerge w:val="restart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971EB1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¹¹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</w:p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</w:p>
        </w:tc>
      </w:tr>
      <w:tr w:rsidR="003D296A" w:rsidRPr="0009692C" w:rsidTr="00B54E20">
        <w:trPr>
          <w:cantSplit/>
        </w:trPr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  <w:shd w:val="clear" w:color="auto" w:fill="auto"/>
          </w:tcPr>
          <w:p w:rsidR="003D296A" w:rsidRPr="00F013FF" w:rsidRDefault="003D296A" w:rsidP="007858C8">
            <w:pPr>
              <w:rPr>
                <w:b/>
                <w:bCs/>
                <w:sz w:val="18"/>
                <w:szCs w:val="18"/>
              </w:rPr>
            </w:pPr>
            <w:r w:rsidRPr="00F013FF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7858C8" w:rsidRPr="00F013FF">
              <w:rPr>
                <w:b/>
                <w:bCs/>
                <w:sz w:val="18"/>
                <w:szCs w:val="18"/>
              </w:rPr>
              <w:t>АО Банк</w:t>
            </w:r>
            <w:r w:rsidRPr="00F013FF">
              <w:rPr>
                <w:b/>
                <w:bCs/>
                <w:sz w:val="18"/>
                <w:szCs w:val="18"/>
              </w:rPr>
              <w:t xml:space="preserve"> «Национальный стандарт»</w:t>
            </w:r>
            <w:r w:rsidR="00FB20B0" w:rsidRPr="00F013FF">
              <w:rPr>
                <w:b/>
                <w:bCs/>
                <w:sz w:val="18"/>
                <w:szCs w:val="18"/>
              </w:rPr>
              <w:t>,</w:t>
            </w:r>
            <w:r w:rsidR="00FB20B0" w:rsidRPr="00F013FF">
              <w:rPr>
                <w:b/>
                <w:sz w:val="18"/>
                <w:szCs w:val="16"/>
              </w:rPr>
              <w:t xml:space="preserve"> ПАО КБ «</w:t>
            </w:r>
            <w:proofErr w:type="spellStart"/>
            <w:r w:rsidR="00FB20B0" w:rsidRPr="00F013FF">
              <w:rPr>
                <w:b/>
                <w:sz w:val="18"/>
                <w:szCs w:val="16"/>
              </w:rPr>
              <w:t>РусЮгбанк</w:t>
            </w:r>
            <w:proofErr w:type="spellEnd"/>
            <w:r w:rsidR="00FB20B0" w:rsidRPr="00F013FF">
              <w:rPr>
                <w:b/>
                <w:sz w:val="18"/>
                <w:szCs w:val="16"/>
              </w:rPr>
              <w:t>»</w:t>
            </w:r>
            <w:r w:rsidRPr="00F013FF">
              <w:rPr>
                <w:b/>
                <w:bCs/>
                <w:sz w:val="18"/>
                <w:szCs w:val="18"/>
              </w:rPr>
              <w:t xml:space="preserve"> </w:t>
            </w:r>
            <w:r w:rsidRPr="00F013FF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D296A" w:rsidRPr="00F013FF" w:rsidRDefault="003D296A" w:rsidP="00AD1EEA">
            <w:pPr>
              <w:jc w:val="center"/>
              <w:rPr>
                <w:sz w:val="18"/>
                <w:szCs w:val="18"/>
              </w:rPr>
            </w:pPr>
            <w:r w:rsidRPr="00F013FF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>
        <w:trPr>
          <w:cantSplit/>
        </w:trPr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1 % (</w:t>
            </w:r>
            <w:proofErr w:type="spellStart"/>
            <w:r w:rsidRPr="007D349E">
              <w:rPr>
                <w:sz w:val="18"/>
                <w:szCs w:val="18"/>
              </w:rPr>
              <w:t>min</w:t>
            </w:r>
            <w:proofErr w:type="spellEnd"/>
            <w:r w:rsidRPr="007D349E">
              <w:rPr>
                <w:sz w:val="18"/>
                <w:szCs w:val="18"/>
              </w:rPr>
              <w:t xml:space="preserve"> 100 руб.)</w:t>
            </w:r>
          </w:p>
        </w:tc>
      </w:tr>
      <w:tr w:rsidR="003D296A" w:rsidRPr="0009692C">
        <w:tc>
          <w:tcPr>
            <w:tcW w:w="891" w:type="dxa"/>
            <w:vMerge w:val="restart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7858C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Выдача наличных денежных средств через кассу </w:t>
            </w:r>
            <w:r w:rsidR="007858C8" w:rsidRPr="007D349E">
              <w:rPr>
                <w:b/>
                <w:bCs/>
                <w:sz w:val="18"/>
                <w:szCs w:val="18"/>
              </w:rPr>
              <w:t xml:space="preserve">АО Банк </w:t>
            </w:r>
            <w:r w:rsidRPr="007D349E">
              <w:rPr>
                <w:b/>
                <w:bCs/>
                <w:sz w:val="18"/>
                <w:szCs w:val="18"/>
              </w:rPr>
              <w:t>«Национальный стандарт»: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0,5%</w:t>
            </w: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до 100 руб.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свыше 100 руб.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0,5%</w:t>
            </w: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7858C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С банковского счета (без использования карты) в случае безналичного поступления денежных средств</w:t>
            </w:r>
            <w:r w:rsidR="00841BB3" w:rsidRPr="007D349E">
              <w:rPr>
                <w:b/>
                <w:bCs/>
                <w:sz w:val="18"/>
                <w:szCs w:val="18"/>
              </w:rPr>
              <w:t xml:space="preserve"> </w:t>
            </w:r>
            <w:r w:rsidRPr="007D349E">
              <w:rPr>
                <w:b/>
                <w:bCs/>
                <w:sz w:val="18"/>
                <w:szCs w:val="18"/>
              </w:rPr>
              <w:t>от юридических лиц</w:t>
            </w:r>
            <w:r w:rsidR="007A75FD" w:rsidRPr="007D349E">
              <w:rPr>
                <w:b/>
                <w:bCs/>
                <w:sz w:val="18"/>
                <w:szCs w:val="18"/>
              </w:rPr>
              <w:t xml:space="preserve">, </w:t>
            </w:r>
            <w:r w:rsidR="007858C8" w:rsidRPr="007D349E">
              <w:rPr>
                <w:b/>
                <w:bCs/>
                <w:sz w:val="18"/>
                <w:szCs w:val="18"/>
              </w:rPr>
              <w:t>Индивидуальных Предпринимателей</w:t>
            </w:r>
            <w:r w:rsidRPr="007D349E">
              <w:rPr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C56B5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от 150 000 руб</w:t>
            </w:r>
            <w:r w:rsidR="00841BB3" w:rsidRPr="007D349E">
              <w:rPr>
                <w:b/>
                <w:bCs/>
                <w:sz w:val="18"/>
                <w:szCs w:val="18"/>
              </w:rPr>
              <w:t>.</w:t>
            </w:r>
            <w:r w:rsidRPr="007D349E">
              <w:rPr>
                <w:b/>
                <w:bCs/>
                <w:sz w:val="18"/>
                <w:szCs w:val="18"/>
              </w:rPr>
              <w:t xml:space="preserve"> до 2</w:t>
            </w:r>
            <w:r w:rsidR="00564CD5" w:rsidRPr="007D349E">
              <w:rPr>
                <w:b/>
                <w:bCs/>
                <w:sz w:val="18"/>
                <w:szCs w:val="18"/>
              </w:rPr>
              <w:t xml:space="preserve"> </w:t>
            </w:r>
            <w:r w:rsidRPr="007D349E">
              <w:rPr>
                <w:b/>
                <w:bCs/>
                <w:sz w:val="18"/>
                <w:szCs w:val="18"/>
              </w:rPr>
              <w:t>990 000 руб.</w:t>
            </w:r>
            <w:r w:rsidR="007858C8" w:rsidRPr="007D349E">
              <w:rPr>
                <w:b/>
                <w:bCs/>
                <w:sz w:val="18"/>
                <w:szCs w:val="18"/>
              </w:rPr>
              <w:t xml:space="preserve"> в день</w:t>
            </w:r>
          </w:p>
        </w:tc>
        <w:tc>
          <w:tcPr>
            <w:tcW w:w="4961" w:type="dxa"/>
            <w:gridSpan w:val="4"/>
          </w:tcPr>
          <w:p w:rsidR="003D296A" w:rsidRPr="007D349E" w:rsidRDefault="00C81F17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</w:t>
            </w:r>
            <w:r w:rsidR="003D296A" w:rsidRPr="007D349E">
              <w:rPr>
                <w:sz w:val="18"/>
                <w:szCs w:val="18"/>
              </w:rPr>
              <w:t>0%</w:t>
            </w:r>
          </w:p>
        </w:tc>
      </w:tr>
      <w:tr w:rsidR="003D296A" w:rsidRPr="0009692C">
        <w:tc>
          <w:tcPr>
            <w:tcW w:w="891" w:type="dxa"/>
            <w:vMerge/>
            <w:vAlign w:val="center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C81F17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свыше  2 99</w:t>
            </w:r>
            <w:r w:rsidR="00C81F17" w:rsidRPr="007D349E">
              <w:rPr>
                <w:b/>
                <w:bCs/>
                <w:sz w:val="18"/>
                <w:szCs w:val="18"/>
              </w:rPr>
              <w:t>0</w:t>
            </w:r>
            <w:r w:rsidRPr="007D349E">
              <w:rPr>
                <w:b/>
                <w:bCs/>
                <w:sz w:val="18"/>
                <w:szCs w:val="18"/>
              </w:rPr>
              <w:t xml:space="preserve"> 000 руб.</w:t>
            </w:r>
            <w:r w:rsidR="007858C8" w:rsidRPr="007D349E">
              <w:rPr>
                <w:b/>
                <w:bCs/>
                <w:sz w:val="18"/>
                <w:szCs w:val="18"/>
              </w:rPr>
              <w:t xml:space="preserve"> в день</w:t>
            </w:r>
          </w:p>
        </w:tc>
        <w:tc>
          <w:tcPr>
            <w:tcW w:w="4961" w:type="dxa"/>
            <w:gridSpan w:val="4"/>
          </w:tcPr>
          <w:p w:rsidR="003D296A" w:rsidRPr="007D349E" w:rsidRDefault="00C81F17" w:rsidP="00E707CD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</w:t>
            </w:r>
            <w:r w:rsidR="003D296A" w:rsidRPr="007D349E">
              <w:rPr>
                <w:sz w:val="18"/>
                <w:szCs w:val="18"/>
              </w:rPr>
              <w:t>5%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клиентов-физ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иц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0,3% (</w:t>
            </w:r>
            <w:r w:rsidRPr="007D349E">
              <w:rPr>
                <w:sz w:val="18"/>
                <w:szCs w:val="18"/>
                <w:lang w:val="en-US"/>
              </w:rPr>
              <w:t xml:space="preserve">min </w:t>
            </w:r>
            <w:r w:rsidRPr="007D349E">
              <w:rPr>
                <w:sz w:val="18"/>
                <w:szCs w:val="18"/>
              </w:rPr>
              <w:t xml:space="preserve">30 руб., </w:t>
            </w:r>
            <w:r w:rsidRPr="007D349E">
              <w:rPr>
                <w:sz w:val="18"/>
                <w:szCs w:val="18"/>
                <w:lang w:val="en-US"/>
              </w:rPr>
              <w:t xml:space="preserve">max </w:t>
            </w:r>
            <w:r w:rsidRPr="007D349E">
              <w:rPr>
                <w:sz w:val="18"/>
                <w:szCs w:val="18"/>
              </w:rPr>
              <w:t>5</w:t>
            </w:r>
            <w:r w:rsidRPr="007D349E">
              <w:rPr>
                <w:sz w:val="18"/>
                <w:szCs w:val="18"/>
                <w:lang w:val="en-US"/>
              </w:rPr>
              <w:t xml:space="preserve">00 </w:t>
            </w:r>
            <w:r w:rsidRPr="007D349E">
              <w:rPr>
                <w:sz w:val="18"/>
                <w:szCs w:val="18"/>
              </w:rPr>
              <w:t>руб.)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50% годовых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90</w:t>
            </w:r>
          </w:p>
        </w:tc>
      </w:tr>
      <w:tr w:rsidR="003D296A" w:rsidRPr="0009692C">
        <w:trPr>
          <w:trHeight w:val="249"/>
        </w:trPr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50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300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Не начисляются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7858C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предоставление сведений о движении средств на счете банковской карты в формате SMS-сообщений</w:t>
            </w:r>
            <w:r w:rsidR="007858C8" w:rsidRPr="007D349E">
              <w:rPr>
                <w:b/>
                <w:bCs/>
                <w:sz w:val="18"/>
                <w:szCs w:val="18"/>
              </w:rPr>
              <w:t xml:space="preserve"> (услуга </w:t>
            </w:r>
            <w:r w:rsidR="007858C8" w:rsidRPr="007D349E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="007858C8" w:rsidRPr="007D349E">
              <w:rPr>
                <w:b/>
                <w:bCs/>
                <w:sz w:val="18"/>
                <w:szCs w:val="18"/>
              </w:rPr>
              <w:t>-оповещения)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 w:rsidR="007858C8"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 xml:space="preserve">40 </w:t>
            </w:r>
            <w:r w:rsidR="00463FB9" w:rsidRPr="007D349E">
              <w:rPr>
                <w:sz w:val="18"/>
                <w:szCs w:val="18"/>
              </w:rPr>
              <w:t xml:space="preserve">руб. </w:t>
            </w:r>
            <w:r w:rsidRPr="007D349E">
              <w:rPr>
                <w:sz w:val="18"/>
                <w:szCs w:val="18"/>
              </w:rPr>
              <w:t>(ежемесячно)</w:t>
            </w:r>
          </w:p>
        </w:tc>
        <w:tc>
          <w:tcPr>
            <w:tcW w:w="1276" w:type="dxa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7D349E" w:rsidRDefault="003D296A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3D296A" w:rsidRPr="007D349E" w:rsidRDefault="003D296A" w:rsidP="00AD1EEA">
            <w:pPr>
              <w:jc w:val="both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4961" w:type="dxa"/>
            <w:gridSpan w:val="4"/>
          </w:tcPr>
          <w:p w:rsidR="003D296A" w:rsidRPr="007D349E" w:rsidRDefault="003D296A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20 руб. за каждый запрос</w:t>
            </w:r>
          </w:p>
        </w:tc>
      </w:tr>
      <w:tr w:rsidR="000002F8" w:rsidRPr="0009692C">
        <w:tc>
          <w:tcPr>
            <w:tcW w:w="891" w:type="dxa"/>
          </w:tcPr>
          <w:p w:rsidR="000002F8" w:rsidRPr="007D349E" w:rsidRDefault="000002F8" w:rsidP="006A2627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27" w:type="dxa"/>
          </w:tcPr>
          <w:p w:rsidR="000002F8" w:rsidRPr="007D349E" w:rsidRDefault="007D349E" w:rsidP="00AD1EEA">
            <w:pPr>
              <w:jc w:val="both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4961" w:type="dxa"/>
            <w:gridSpan w:val="4"/>
          </w:tcPr>
          <w:p w:rsidR="007D349E" w:rsidRDefault="007D349E" w:rsidP="00AD1EEA">
            <w:pPr>
              <w:jc w:val="center"/>
              <w:rPr>
                <w:color w:val="000000"/>
                <w:sz w:val="18"/>
                <w:szCs w:val="18"/>
              </w:rPr>
            </w:pPr>
            <w:r w:rsidRPr="007D349E">
              <w:rPr>
                <w:color w:val="000000"/>
                <w:sz w:val="18"/>
                <w:szCs w:val="18"/>
              </w:rPr>
              <w:t>В размере остатка денежных средств на Счете</w:t>
            </w:r>
          </w:p>
          <w:p w:rsidR="000002F8" w:rsidRPr="007D349E" w:rsidRDefault="007D349E" w:rsidP="00AD1EEA">
            <w:pPr>
              <w:jc w:val="center"/>
              <w:rPr>
                <w:sz w:val="18"/>
                <w:szCs w:val="18"/>
              </w:rPr>
            </w:pPr>
            <w:r w:rsidRPr="007D349E">
              <w:rPr>
                <w:color w:val="000000"/>
                <w:sz w:val="18"/>
                <w:szCs w:val="18"/>
              </w:rPr>
              <w:t xml:space="preserve"> (максимум 1000 руб.)</w:t>
            </w:r>
          </w:p>
        </w:tc>
      </w:tr>
    </w:tbl>
    <w:p w:rsidR="00973F96" w:rsidRPr="000002F8" w:rsidRDefault="00973F96" w:rsidP="00EC396A">
      <w:pPr>
        <w:jc w:val="both"/>
        <w:rPr>
          <w:sz w:val="11"/>
          <w:szCs w:val="11"/>
        </w:rPr>
      </w:pPr>
    </w:p>
    <w:p w:rsidR="003D296A" w:rsidRDefault="003D296A" w:rsidP="00EC396A">
      <w:pPr>
        <w:jc w:val="both"/>
        <w:rPr>
          <w:sz w:val="12"/>
          <w:szCs w:val="12"/>
        </w:rPr>
      </w:pPr>
      <w:proofErr w:type="gramStart"/>
      <w:r w:rsidRPr="007D349E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1</w:t>
      </w:r>
      <w:proofErr w:type="gramStart"/>
      <w:r w:rsidRPr="007D349E">
        <w:rPr>
          <w:sz w:val="12"/>
          <w:szCs w:val="12"/>
        </w:rPr>
        <w:t>  </w:t>
      </w:r>
      <w:r w:rsidR="00CB52A9" w:rsidRPr="007D349E">
        <w:rPr>
          <w:sz w:val="12"/>
          <w:szCs w:val="12"/>
        </w:rPr>
        <w:t>В</w:t>
      </w:r>
      <w:proofErr w:type="gramEnd"/>
      <w:r w:rsidRPr="007D349E">
        <w:rPr>
          <w:sz w:val="12"/>
          <w:szCs w:val="12"/>
        </w:rPr>
        <w:t>зимается дополнительно к ст. 3,4  настоящих Тарифов.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2</w:t>
      </w:r>
      <w:proofErr w:type="gramStart"/>
      <w:r w:rsidRPr="007D349E">
        <w:rPr>
          <w:sz w:val="12"/>
          <w:szCs w:val="12"/>
          <w:vertAlign w:val="superscript"/>
        </w:rPr>
        <w:t> </w:t>
      </w:r>
      <w:r w:rsidRPr="007D349E">
        <w:rPr>
          <w:sz w:val="12"/>
          <w:szCs w:val="12"/>
        </w:rPr>
        <w:t> </w:t>
      </w:r>
      <w:r w:rsidR="00CB52A9" w:rsidRPr="007D349E">
        <w:rPr>
          <w:sz w:val="12"/>
          <w:szCs w:val="12"/>
        </w:rPr>
        <w:t>В</w:t>
      </w:r>
      <w:proofErr w:type="gramEnd"/>
      <w:r w:rsidRPr="007D349E">
        <w:rPr>
          <w:sz w:val="12"/>
          <w:szCs w:val="12"/>
        </w:rPr>
        <w:t>зимается дополнительно к ст. 1,2, 6-11 настоящих Тарифов.</w:t>
      </w:r>
    </w:p>
    <w:p w:rsidR="003D296A" w:rsidRPr="007D349E" w:rsidRDefault="003D296A" w:rsidP="00EC396A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3</w:t>
      </w:r>
      <w:r w:rsidRPr="007D349E">
        <w:rPr>
          <w:b w:val="0"/>
          <w:bCs w:val="0"/>
          <w:sz w:val="12"/>
          <w:szCs w:val="12"/>
        </w:rPr>
        <w:t xml:space="preserve">  </w:t>
      </w:r>
      <w:r w:rsidR="00CB52A9" w:rsidRPr="007D349E">
        <w:rPr>
          <w:b w:val="0"/>
          <w:bCs w:val="0"/>
          <w:sz w:val="12"/>
          <w:szCs w:val="12"/>
        </w:rPr>
        <w:t>В</w:t>
      </w:r>
      <w:r w:rsidRPr="007D349E">
        <w:rPr>
          <w:b w:val="0"/>
          <w:bCs w:val="0"/>
          <w:sz w:val="12"/>
          <w:szCs w:val="12"/>
        </w:rPr>
        <w:t xml:space="preserve">алюта операции, совершенной в валюте отличной от валюты счета, пересчитывается в валюту счета по курсу </w:t>
      </w:r>
      <w:r w:rsidR="007858C8" w:rsidRPr="007D349E">
        <w:rPr>
          <w:b w:val="0"/>
          <w:bCs w:val="0"/>
          <w:sz w:val="12"/>
          <w:szCs w:val="12"/>
        </w:rPr>
        <w:t>АО Банк</w:t>
      </w:r>
      <w:r w:rsidR="007D349E">
        <w:rPr>
          <w:b w:val="0"/>
          <w:bCs w:val="0"/>
          <w:sz w:val="12"/>
          <w:szCs w:val="12"/>
        </w:rPr>
        <w:t xml:space="preserve"> </w:t>
      </w:r>
      <w:r w:rsidR="007D349E" w:rsidRPr="007D349E">
        <w:rPr>
          <w:sz w:val="12"/>
          <w:szCs w:val="12"/>
        </w:rPr>
        <w:t>«</w:t>
      </w:r>
      <w:r w:rsidRPr="007D349E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7D349E" w:rsidRDefault="003D296A" w:rsidP="00EC396A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4</w:t>
      </w:r>
      <w:r w:rsidRPr="007D349E">
        <w:rPr>
          <w:b w:val="0"/>
          <w:bCs w:val="0"/>
          <w:sz w:val="12"/>
          <w:szCs w:val="12"/>
        </w:rPr>
        <w:t xml:space="preserve"> </w:t>
      </w:r>
      <w:r w:rsidR="00CB52A9" w:rsidRPr="007D349E">
        <w:rPr>
          <w:b w:val="0"/>
          <w:bCs w:val="0"/>
          <w:sz w:val="12"/>
          <w:szCs w:val="12"/>
        </w:rPr>
        <w:t>В</w:t>
      </w:r>
      <w:r w:rsidRPr="007D349E">
        <w:rPr>
          <w:b w:val="0"/>
          <w:bCs w:val="0"/>
          <w:sz w:val="12"/>
          <w:szCs w:val="12"/>
        </w:rPr>
        <w:t xml:space="preserve">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7D349E">
        <w:rPr>
          <w:b w:val="0"/>
          <w:bCs w:val="0"/>
          <w:sz w:val="12"/>
          <w:szCs w:val="12"/>
        </w:rPr>
        <w:t>Visa</w:t>
      </w:r>
      <w:proofErr w:type="spellEnd"/>
      <w:r w:rsidR="007A75FD" w:rsidRPr="007D349E">
        <w:rPr>
          <w:b w:val="0"/>
          <w:bCs w:val="0"/>
          <w:sz w:val="12"/>
          <w:szCs w:val="12"/>
        </w:rPr>
        <w:t xml:space="preserve"> </w:t>
      </w:r>
      <w:proofErr w:type="spellStart"/>
      <w:r w:rsidRPr="007D349E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7D349E">
        <w:rPr>
          <w:b w:val="0"/>
          <w:bCs w:val="0"/>
          <w:sz w:val="12"/>
          <w:szCs w:val="12"/>
        </w:rPr>
        <w:t xml:space="preserve">l, </w:t>
      </w:r>
      <w:r w:rsidRPr="007D349E">
        <w:rPr>
          <w:b w:val="0"/>
          <w:bCs w:val="0"/>
          <w:sz w:val="12"/>
          <w:szCs w:val="12"/>
          <w:lang w:val="en-US"/>
        </w:rPr>
        <w:t>MasterCard</w:t>
      </w:r>
      <w:r w:rsidR="007858C8" w:rsidRPr="007D349E">
        <w:rPr>
          <w:b w:val="0"/>
          <w:bCs w:val="0"/>
          <w:sz w:val="12"/>
          <w:szCs w:val="12"/>
        </w:rPr>
        <w:t xml:space="preserve"> </w:t>
      </w:r>
      <w:r w:rsidR="007858C8" w:rsidRPr="007D349E">
        <w:rPr>
          <w:b w:val="0"/>
          <w:bCs w:val="0"/>
          <w:sz w:val="12"/>
          <w:szCs w:val="12"/>
          <w:lang w:val="en-US"/>
        </w:rPr>
        <w:t>Worldwide</w:t>
      </w:r>
      <w:r w:rsidRPr="007D349E">
        <w:rPr>
          <w:b w:val="0"/>
          <w:bCs w:val="0"/>
          <w:sz w:val="12"/>
          <w:szCs w:val="12"/>
        </w:rPr>
        <w:t xml:space="preserve">, в соответствие с правилами Международной Платежной системы </w:t>
      </w:r>
      <w:proofErr w:type="spellStart"/>
      <w:r w:rsidRPr="007D349E">
        <w:rPr>
          <w:b w:val="0"/>
          <w:bCs w:val="0"/>
          <w:sz w:val="12"/>
          <w:szCs w:val="12"/>
        </w:rPr>
        <w:t>Visa</w:t>
      </w:r>
      <w:proofErr w:type="spellEnd"/>
      <w:r w:rsidR="00463FB9" w:rsidRPr="007D349E">
        <w:rPr>
          <w:b w:val="0"/>
          <w:bCs w:val="0"/>
          <w:sz w:val="12"/>
          <w:szCs w:val="12"/>
        </w:rPr>
        <w:t xml:space="preserve"> </w:t>
      </w:r>
      <w:proofErr w:type="spellStart"/>
      <w:r w:rsidRPr="007D349E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7D349E">
        <w:rPr>
          <w:b w:val="0"/>
          <w:bCs w:val="0"/>
          <w:sz w:val="12"/>
          <w:szCs w:val="12"/>
        </w:rPr>
        <w:t xml:space="preserve">l, </w:t>
      </w:r>
      <w:r w:rsidRPr="007D349E">
        <w:rPr>
          <w:b w:val="0"/>
          <w:bCs w:val="0"/>
          <w:sz w:val="12"/>
          <w:szCs w:val="12"/>
          <w:lang w:val="en-US"/>
        </w:rPr>
        <w:t>MasterCard</w:t>
      </w:r>
      <w:r w:rsidR="007858C8" w:rsidRPr="007D349E">
        <w:rPr>
          <w:b w:val="0"/>
          <w:bCs w:val="0"/>
          <w:sz w:val="12"/>
          <w:szCs w:val="12"/>
        </w:rPr>
        <w:t xml:space="preserve"> </w:t>
      </w:r>
      <w:r w:rsidR="007858C8" w:rsidRPr="007D349E">
        <w:rPr>
          <w:b w:val="0"/>
          <w:bCs w:val="0"/>
          <w:sz w:val="12"/>
          <w:szCs w:val="12"/>
          <w:lang w:val="en-US"/>
        </w:rPr>
        <w:t>Worldwide</w:t>
      </w:r>
      <w:r w:rsidRPr="007D349E">
        <w:rPr>
          <w:b w:val="0"/>
          <w:bCs w:val="0"/>
          <w:sz w:val="12"/>
          <w:szCs w:val="12"/>
        </w:rPr>
        <w:t xml:space="preserve">, а из валюты расчетов в валюту карты по курсу </w:t>
      </w:r>
      <w:r w:rsidR="00463FB9" w:rsidRPr="007D349E">
        <w:rPr>
          <w:b w:val="0"/>
          <w:bCs w:val="0"/>
          <w:sz w:val="12"/>
          <w:szCs w:val="12"/>
        </w:rPr>
        <w:t xml:space="preserve">АО </w:t>
      </w:r>
      <w:r w:rsidRPr="007D349E">
        <w:rPr>
          <w:b w:val="0"/>
          <w:bCs w:val="0"/>
          <w:sz w:val="12"/>
          <w:szCs w:val="12"/>
        </w:rPr>
        <w:t>Б</w:t>
      </w:r>
      <w:r w:rsidR="00463FB9" w:rsidRPr="007D349E">
        <w:rPr>
          <w:b w:val="0"/>
          <w:bCs w:val="0"/>
          <w:sz w:val="12"/>
          <w:szCs w:val="12"/>
        </w:rPr>
        <w:t>анк</w:t>
      </w:r>
      <w:r w:rsidR="008D793E">
        <w:rPr>
          <w:b w:val="0"/>
          <w:bCs w:val="0"/>
          <w:sz w:val="12"/>
          <w:szCs w:val="12"/>
        </w:rPr>
        <w:t xml:space="preserve"> </w:t>
      </w:r>
      <w:r w:rsidR="008D793E" w:rsidRPr="007D349E">
        <w:rPr>
          <w:sz w:val="12"/>
          <w:szCs w:val="12"/>
        </w:rPr>
        <w:t>«</w:t>
      </w:r>
      <w:r w:rsidRPr="007D349E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7D349E" w:rsidRDefault="003D296A" w:rsidP="00EC396A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5</w:t>
      </w:r>
      <w:proofErr w:type="gramStart"/>
      <w:r w:rsidRPr="007D349E">
        <w:rPr>
          <w:b w:val="0"/>
          <w:bCs w:val="0"/>
          <w:sz w:val="12"/>
          <w:szCs w:val="12"/>
          <w:vertAlign w:val="superscript"/>
        </w:rPr>
        <w:t xml:space="preserve">  </w:t>
      </w:r>
      <w:r w:rsidR="00CB52A9" w:rsidRPr="007D349E">
        <w:rPr>
          <w:b w:val="0"/>
          <w:bCs w:val="0"/>
          <w:sz w:val="12"/>
          <w:szCs w:val="12"/>
        </w:rPr>
        <w:t>Б</w:t>
      </w:r>
      <w:proofErr w:type="gramEnd"/>
      <w:r w:rsidRPr="007D349E">
        <w:rPr>
          <w:b w:val="0"/>
          <w:bCs w:val="0"/>
          <w:sz w:val="12"/>
          <w:szCs w:val="12"/>
        </w:rPr>
        <w:t>ез учета комиссии, взимаемой кредитно-финансовым учреждением за выдачу наличных денежных средств по карте.</w:t>
      </w:r>
    </w:p>
    <w:p w:rsidR="003D296A" w:rsidRPr="007D349E" w:rsidRDefault="003D296A" w:rsidP="00EC396A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6</w:t>
      </w:r>
      <w:proofErr w:type="gramStart"/>
      <w:r w:rsidRPr="007D349E">
        <w:rPr>
          <w:b w:val="0"/>
          <w:bCs w:val="0"/>
          <w:sz w:val="12"/>
          <w:szCs w:val="12"/>
        </w:rPr>
        <w:t xml:space="preserve">  </w:t>
      </w:r>
      <w:r w:rsidR="00CB52A9" w:rsidRPr="007D349E">
        <w:rPr>
          <w:b w:val="0"/>
          <w:bCs w:val="0"/>
          <w:sz w:val="12"/>
          <w:szCs w:val="12"/>
        </w:rPr>
        <w:t>П</w:t>
      </w:r>
      <w:proofErr w:type="gramEnd"/>
      <w:r w:rsidRPr="007D349E">
        <w:rPr>
          <w:b w:val="0"/>
          <w:bCs w:val="0"/>
          <w:sz w:val="12"/>
          <w:szCs w:val="12"/>
        </w:rPr>
        <w:t>рименяется, если карта на момент операции заблокирована.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7</w:t>
      </w:r>
      <w:proofErr w:type="gramStart"/>
      <w:r w:rsidR="00CB52A9" w:rsidRPr="007D349E">
        <w:rPr>
          <w:sz w:val="12"/>
          <w:szCs w:val="12"/>
          <w:vertAlign w:val="superscript"/>
        </w:rPr>
        <w:t xml:space="preserve"> </w:t>
      </w:r>
      <w:r w:rsidRPr="007D349E">
        <w:rPr>
          <w:sz w:val="12"/>
          <w:szCs w:val="12"/>
        </w:rPr>
        <w:t>З</w:t>
      </w:r>
      <w:proofErr w:type="gramEnd"/>
      <w:r w:rsidRPr="007D349E">
        <w:rPr>
          <w:sz w:val="12"/>
          <w:szCs w:val="12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8</w:t>
      </w:r>
      <w:proofErr w:type="gramStart"/>
      <w:r w:rsidRPr="007D349E">
        <w:rPr>
          <w:sz w:val="12"/>
          <w:szCs w:val="12"/>
        </w:rPr>
        <w:t xml:space="preserve">  </w:t>
      </w:r>
      <w:r w:rsidR="00463FB9" w:rsidRPr="007D349E">
        <w:rPr>
          <w:sz w:val="12"/>
          <w:szCs w:val="12"/>
        </w:rPr>
        <w:t>П</w:t>
      </w:r>
      <w:proofErr w:type="gramEnd"/>
      <w:r w:rsidRPr="007D349E">
        <w:rPr>
          <w:sz w:val="12"/>
          <w:szCs w:val="12"/>
        </w:rPr>
        <w:t>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 xml:space="preserve">9 </w:t>
      </w:r>
      <w:r w:rsidRPr="007D349E">
        <w:rPr>
          <w:sz w:val="12"/>
          <w:szCs w:val="12"/>
        </w:rPr>
        <w:t xml:space="preserve"> плата взимается за каждый запрошенный документ.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 xml:space="preserve">10 </w:t>
      </w:r>
      <w:r w:rsidRPr="007D349E">
        <w:rPr>
          <w:sz w:val="12"/>
          <w:szCs w:val="12"/>
        </w:rPr>
        <w:t>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7D349E" w:rsidRDefault="003D296A" w:rsidP="00EC396A">
      <w:pPr>
        <w:jc w:val="both"/>
        <w:rPr>
          <w:sz w:val="12"/>
          <w:szCs w:val="12"/>
        </w:rPr>
      </w:pPr>
      <w:r w:rsidRPr="007D349E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7D349E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7D349E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7D349E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 xml:space="preserve">11 </w:t>
      </w:r>
      <w:r w:rsidRPr="007D349E">
        <w:rPr>
          <w:sz w:val="12"/>
          <w:szCs w:val="12"/>
        </w:rPr>
        <w:t>Выдача наличных денежных средств, осуществление расчетов по оплате товаров и услуг осуществляется в рамках, действующих в  Банке  лимитов по операциям с банковскими картами.</w:t>
      </w:r>
    </w:p>
    <w:p w:rsidR="00CB52A9" w:rsidRPr="007D349E" w:rsidRDefault="00CB52A9" w:rsidP="00463FB9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2"/>
          <w:szCs w:val="12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Default="003D296A" w:rsidP="00EC396A">
      <w:pPr>
        <w:rPr>
          <w:sz w:val="11"/>
          <w:szCs w:val="11"/>
        </w:rPr>
      </w:pPr>
    </w:p>
    <w:p w:rsidR="003D296A" w:rsidRPr="000977D4" w:rsidRDefault="003D296A" w:rsidP="00DC66A5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 w:rsidRPr="000977D4">
        <w:rPr>
          <w:b/>
          <w:bCs/>
          <w:sz w:val="20"/>
          <w:szCs w:val="20"/>
        </w:rPr>
        <w:t>Тарифы по выпуску  и обслуживанию международных расчетных банковских карт</w:t>
      </w:r>
    </w:p>
    <w:p w:rsidR="003D296A" w:rsidRPr="000977D4" w:rsidRDefault="003D296A" w:rsidP="00DC66A5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>Cirrus/Maestro, MasterCard Standard, MasterCard Gold,</w:t>
      </w:r>
    </w:p>
    <w:p w:rsidR="003D296A" w:rsidRPr="000977D4" w:rsidRDefault="003D296A" w:rsidP="00DC66A5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  <w:lang w:val="en-US"/>
        </w:rPr>
      </w:pPr>
      <w:r w:rsidRPr="000977D4">
        <w:rPr>
          <w:b/>
          <w:bCs/>
          <w:sz w:val="20"/>
          <w:szCs w:val="20"/>
          <w:lang w:val="en-US"/>
        </w:rPr>
        <w:t xml:space="preserve">Visa Electron, Visa Classic, Visa Gold, </w:t>
      </w:r>
      <w:r w:rsidRPr="000977D4">
        <w:rPr>
          <w:b/>
          <w:bCs/>
          <w:sz w:val="20"/>
          <w:szCs w:val="20"/>
        </w:rPr>
        <w:t>эмитированных</w:t>
      </w:r>
      <w:r w:rsidR="003257EB" w:rsidRPr="003257EB">
        <w:rPr>
          <w:b/>
          <w:bCs/>
          <w:sz w:val="20"/>
          <w:szCs w:val="20"/>
          <w:lang w:val="en-US"/>
        </w:rPr>
        <w:t xml:space="preserve"> </w:t>
      </w:r>
      <w:r w:rsidR="006A31E8">
        <w:rPr>
          <w:b/>
          <w:bCs/>
          <w:sz w:val="20"/>
          <w:szCs w:val="20"/>
        </w:rPr>
        <w:t>АО</w:t>
      </w:r>
      <w:r w:rsidR="006A31E8" w:rsidRPr="00463FB9">
        <w:rPr>
          <w:b/>
          <w:bCs/>
          <w:sz w:val="20"/>
          <w:szCs w:val="20"/>
          <w:lang w:val="en-US"/>
        </w:rPr>
        <w:t xml:space="preserve"> </w:t>
      </w:r>
      <w:r w:rsidR="006A31E8">
        <w:rPr>
          <w:b/>
          <w:bCs/>
          <w:sz w:val="20"/>
          <w:szCs w:val="20"/>
        </w:rPr>
        <w:t>Банк</w:t>
      </w:r>
      <w:r w:rsidRPr="000977D4">
        <w:rPr>
          <w:b/>
          <w:bCs/>
          <w:sz w:val="20"/>
          <w:szCs w:val="20"/>
          <w:lang w:val="en-US"/>
        </w:rPr>
        <w:t xml:space="preserve"> «</w:t>
      </w:r>
      <w:r w:rsidRPr="000977D4">
        <w:rPr>
          <w:b/>
          <w:bCs/>
          <w:sz w:val="20"/>
          <w:szCs w:val="20"/>
        </w:rPr>
        <w:t>Национальный</w:t>
      </w:r>
      <w:r w:rsidR="003257EB" w:rsidRPr="003257EB">
        <w:rPr>
          <w:b/>
          <w:bCs/>
          <w:sz w:val="20"/>
          <w:szCs w:val="20"/>
          <w:lang w:val="en-US"/>
        </w:rPr>
        <w:t xml:space="preserve"> </w:t>
      </w:r>
      <w:r w:rsidRPr="000977D4">
        <w:rPr>
          <w:b/>
          <w:bCs/>
          <w:sz w:val="20"/>
          <w:szCs w:val="20"/>
        </w:rPr>
        <w:t>стандарт</w:t>
      </w:r>
      <w:r w:rsidRPr="000977D4">
        <w:rPr>
          <w:b/>
          <w:bCs/>
          <w:sz w:val="20"/>
          <w:szCs w:val="20"/>
          <w:lang w:val="en-US"/>
        </w:rPr>
        <w:t>»</w:t>
      </w:r>
    </w:p>
    <w:p w:rsidR="003D296A" w:rsidRDefault="003D296A" w:rsidP="00DC66A5">
      <w:pPr>
        <w:tabs>
          <w:tab w:val="left" w:pos="-1260"/>
        </w:tabs>
        <w:jc w:val="center"/>
        <w:rPr>
          <w:b/>
          <w:bCs/>
          <w:sz w:val="20"/>
          <w:szCs w:val="20"/>
        </w:rPr>
      </w:pPr>
      <w:proofErr w:type="gramStart"/>
      <w:r w:rsidRPr="000977D4">
        <w:rPr>
          <w:b/>
          <w:bCs/>
          <w:sz w:val="20"/>
          <w:szCs w:val="20"/>
        </w:rPr>
        <w:t>в рамках Договора о перечислении Организацией денежных средств на банковские счета работников для расчетов с использованием</w:t>
      </w:r>
      <w:proofErr w:type="gramEnd"/>
      <w:r w:rsidRPr="000977D4">
        <w:rPr>
          <w:b/>
          <w:bCs/>
          <w:sz w:val="20"/>
          <w:szCs w:val="20"/>
        </w:rPr>
        <w:t xml:space="preserve"> международных расчетных банковских карт</w:t>
      </w:r>
    </w:p>
    <w:p w:rsidR="00881279" w:rsidRPr="00881279" w:rsidRDefault="00881279" w:rsidP="00DC66A5">
      <w:pPr>
        <w:tabs>
          <w:tab w:val="left" w:pos="-1260"/>
        </w:tabs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Y="1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297"/>
        <w:gridCol w:w="1461"/>
        <w:gridCol w:w="1166"/>
        <w:gridCol w:w="1166"/>
      </w:tblGrid>
      <w:tr w:rsidR="003D296A" w:rsidRPr="002F76F6" w:rsidTr="00711121">
        <w:tc>
          <w:tcPr>
            <w:tcW w:w="890" w:type="dxa"/>
          </w:tcPr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297" w:type="dxa"/>
          </w:tcPr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Cirrus/Maestro, Visa Electron</w:t>
            </w:r>
          </w:p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166" w:type="dxa"/>
          </w:tcPr>
          <w:p w:rsidR="003D296A" w:rsidRPr="007D349E" w:rsidRDefault="00343EA7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MasterCard Standard</w:t>
            </w:r>
            <w:r w:rsidR="003D296A" w:rsidRPr="007D349E">
              <w:rPr>
                <w:b/>
                <w:bCs/>
                <w:sz w:val="18"/>
                <w:szCs w:val="18"/>
                <w:lang w:val="en-US"/>
              </w:rPr>
              <w:t>, Visa Classic</w:t>
            </w:r>
          </w:p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MasterCard Gold,</w:t>
            </w:r>
          </w:p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Visa Gold</w:t>
            </w:r>
          </w:p>
          <w:p w:rsidR="003D296A" w:rsidRPr="007D349E" w:rsidRDefault="003D296A" w:rsidP="004325E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D349E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D349E">
              <w:rPr>
                <w:b/>
                <w:bCs/>
                <w:sz w:val="18"/>
                <w:szCs w:val="18"/>
              </w:rPr>
              <w:t>Рубли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осуществление расчетов по операциям с основной картой в течение 1 </w:t>
            </w:r>
            <w:r w:rsidR="006A31E8" w:rsidRPr="007D349E">
              <w:rPr>
                <w:b/>
                <w:bCs/>
                <w:sz w:val="18"/>
                <w:szCs w:val="18"/>
              </w:rPr>
              <w:t xml:space="preserve">(одного) </w:t>
            </w:r>
            <w:r w:rsidRPr="007D349E">
              <w:rPr>
                <w:b/>
                <w:bCs/>
                <w:sz w:val="18"/>
                <w:szCs w:val="18"/>
              </w:rPr>
              <w:t>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rPr>
          <w:cantSplit/>
        </w:trPr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дополнительной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793" w:type="dxa"/>
            <w:gridSpan w:val="3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Тарифы Платежных Систем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461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  <w:lang w:val="en-US"/>
              </w:rPr>
              <w:t>3</w:t>
            </w:r>
            <w:r w:rsidRPr="007D349E">
              <w:rPr>
                <w:sz w:val="18"/>
                <w:szCs w:val="18"/>
              </w:rPr>
              <w:t>00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1166" w:type="dxa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1800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3793" w:type="dxa"/>
            <w:gridSpan w:val="3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3D296A" w:rsidRPr="0009692C" w:rsidTr="00711121">
        <w:tc>
          <w:tcPr>
            <w:tcW w:w="890" w:type="dxa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3793" w:type="dxa"/>
            <w:gridSpan w:val="3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 w:rsidTr="00711121">
        <w:trPr>
          <w:cantSplit/>
        </w:trPr>
        <w:tc>
          <w:tcPr>
            <w:tcW w:w="890" w:type="dxa"/>
            <w:vMerge w:val="restart"/>
          </w:tcPr>
          <w:p w:rsidR="003D296A" w:rsidRPr="007D349E" w:rsidRDefault="003D296A" w:rsidP="006A2627">
            <w:pPr>
              <w:numPr>
                <w:ilvl w:val="0"/>
                <w:numId w:val="5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3D296A" w:rsidRPr="007D349E" w:rsidRDefault="003D296A" w:rsidP="004325E4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¹¹</w:t>
            </w:r>
          </w:p>
        </w:tc>
        <w:tc>
          <w:tcPr>
            <w:tcW w:w="3793" w:type="dxa"/>
            <w:gridSpan w:val="3"/>
          </w:tcPr>
          <w:p w:rsidR="003D296A" w:rsidRPr="007D349E" w:rsidRDefault="003D296A" w:rsidP="004325E4">
            <w:pPr>
              <w:jc w:val="center"/>
              <w:rPr>
                <w:sz w:val="18"/>
                <w:szCs w:val="18"/>
              </w:rPr>
            </w:pPr>
          </w:p>
          <w:p w:rsidR="003D296A" w:rsidRPr="007D349E" w:rsidRDefault="003D296A" w:rsidP="004325E4">
            <w:pPr>
              <w:rPr>
                <w:sz w:val="18"/>
                <w:szCs w:val="18"/>
              </w:rPr>
            </w:pPr>
          </w:p>
        </w:tc>
      </w:tr>
      <w:tr w:rsidR="003D296A" w:rsidRPr="0009692C" w:rsidTr="00C938C2">
        <w:trPr>
          <w:cantSplit/>
        </w:trPr>
        <w:tc>
          <w:tcPr>
            <w:tcW w:w="0" w:type="auto"/>
            <w:vMerge/>
            <w:vAlign w:val="center"/>
          </w:tcPr>
          <w:p w:rsidR="003D296A" w:rsidRPr="007D349E" w:rsidRDefault="003D296A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  <w:shd w:val="clear" w:color="auto" w:fill="auto"/>
          </w:tcPr>
          <w:p w:rsidR="003D296A" w:rsidRPr="00F013FF" w:rsidRDefault="003D296A" w:rsidP="006A31E8">
            <w:pPr>
              <w:rPr>
                <w:b/>
                <w:bCs/>
                <w:sz w:val="18"/>
                <w:szCs w:val="18"/>
              </w:rPr>
            </w:pPr>
            <w:r w:rsidRPr="00F013FF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6A31E8" w:rsidRPr="00F013FF">
              <w:rPr>
                <w:b/>
                <w:bCs/>
                <w:sz w:val="18"/>
                <w:szCs w:val="18"/>
              </w:rPr>
              <w:t>АО Банк</w:t>
            </w:r>
            <w:r w:rsidRPr="00F013FF">
              <w:rPr>
                <w:b/>
                <w:bCs/>
                <w:sz w:val="18"/>
                <w:szCs w:val="18"/>
              </w:rPr>
              <w:t xml:space="preserve"> «Национальный стандарт»</w:t>
            </w:r>
            <w:r w:rsidR="00FB20B0" w:rsidRPr="00F013FF">
              <w:rPr>
                <w:b/>
                <w:bCs/>
                <w:sz w:val="18"/>
                <w:szCs w:val="18"/>
              </w:rPr>
              <w:t>,</w:t>
            </w:r>
            <w:r w:rsidR="00FB20B0" w:rsidRPr="00F013FF">
              <w:rPr>
                <w:b/>
                <w:sz w:val="18"/>
                <w:szCs w:val="16"/>
              </w:rPr>
              <w:t xml:space="preserve"> ПАО КБ «</w:t>
            </w:r>
            <w:proofErr w:type="spellStart"/>
            <w:r w:rsidR="00FB20B0" w:rsidRPr="00F013FF">
              <w:rPr>
                <w:b/>
                <w:sz w:val="18"/>
                <w:szCs w:val="16"/>
              </w:rPr>
              <w:t>РусЮгбанк</w:t>
            </w:r>
            <w:proofErr w:type="spellEnd"/>
            <w:r w:rsidR="00FB20B0" w:rsidRPr="00F013FF">
              <w:rPr>
                <w:b/>
                <w:sz w:val="18"/>
                <w:szCs w:val="16"/>
              </w:rPr>
              <w:t>»</w:t>
            </w:r>
            <w:r w:rsidRPr="00F013FF">
              <w:rPr>
                <w:b/>
                <w:bCs/>
                <w:sz w:val="18"/>
                <w:szCs w:val="18"/>
              </w:rPr>
              <w:t xml:space="preserve"> </w:t>
            </w:r>
            <w:r w:rsidRPr="00F013FF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3D296A" w:rsidRPr="00F013FF" w:rsidRDefault="003D296A" w:rsidP="004325E4">
            <w:pPr>
              <w:jc w:val="center"/>
              <w:rPr>
                <w:sz w:val="18"/>
                <w:szCs w:val="18"/>
              </w:rPr>
            </w:pPr>
            <w:r w:rsidRPr="00F013FF">
              <w:rPr>
                <w:sz w:val="18"/>
                <w:szCs w:val="18"/>
              </w:rPr>
              <w:t>Без комиссии</w:t>
            </w:r>
          </w:p>
        </w:tc>
      </w:tr>
      <w:tr w:rsidR="00711121" w:rsidRPr="0009692C" w:rsidTr="00711121">
        <w:trPr>
          <w:cantSplit/>
        </w:trPr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1D58F6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 xml:space="preserve"> 0,8%</w:t>
            </w:r>
          </w:p>
        </w:tc>
      </w:tr>
      <w:tr w:rsidR="00711121" w:rsidRPr="0009692C" w:rsidTr="00711121">
        <w:tc>
          <w:tcPr>
            <w:tcW w:w="890" w:type="dxa"/>
            <w:vMerge w:val="restart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6A31E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наличных денежных средств через кассу АО Банк «Национальный стандарт»: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0,5%</w:t>
            </w: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до 100 руб.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</w:t>
            </w: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свыше 100 руб.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0,5%</w:t>
            </w: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6A31E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С банковского счета (без использования карты)  в случае безналичного поступления денежных средств от юридических лиц, Индивидуальных Предпринимателей (за исключением  «Договора о перечислении Организацией денежных средств на банковские счета работников для расчетов с использованием международных расчетных банковских карт»), (</w:t>
            </w:r>
            <w:proofErr w:type="spellStart"/>
            <w:r w:rsidRPr="007D349E">
              <w:rPr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7D349E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72793B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от  300 000 руб. - до 2 990 000 руб. в день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20%</w:t>
            </w:r>
          </w:p>
        </w:tc>
      </w:tr>
      <w:tr w:rsidR="00711121" w:rsidRPr="0009692C" w:rsidTr="00711121">
        <w:tc>
          <w:tcPr>
            <w:tcW w:w="0" w:type="auto"/>
            <w:vMerge/>
            <w:vAlign w:val="center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72793B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- свыше  2  990  000 руб. в день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E366C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25%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клиентов-физ</w:t>
            </w:r>
            <w:proofErr w:type="gramStart"/>
            <w:r w:rsidRPr="007D349E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D349E">
              <w:rPr>
                <w:b/>
                <w:bCs/>
                <w:sz w:val="18"/>
                <w:szCs w:val="18"/>
              </w:rPr>
              <w:t>иц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0,3% (</w:t>
            </w:r>
            <w:r w:rsidRPr="007D349E">
              <w:rPr>
                <w:sz w:val="18"/>
                <w:szCs w:val="18"/>
                <w:lang w:val="en-US"/>
              </w:rPr>
              <w:t xml:space="preserve">min </w:t>
            </w:r>
            <w:r w:rsidRPr="007D349E">
              <w:rPr>
                <w:sz w:val="18"/>
                <w:szCs w:val="18"/>
              </w:rPr>
              <w:t xml:space="preserve">30 руб., </w:t>
            </w:r>
            <w:r w:rsidRPr="007D349E">
              <w:rPr>
                <w:sz w:val="18"/>
                <w:szCs w:val="18"/>
                <w:lang w:val="en-US"/>
              </w:rPr>
              <w:t xml:space="preserve">max </w:t>
            </w:r>
            <w:r w:rsidRPr="007D349E">
              <w:rPr>
                <w:sz w:val="18"/>
                <w:szCs w:val="18"/>
              </w:rPr>
              <w:t>5</w:t>
            </w:r>
            <w:r w:rsidRPr="007D349E">
              <w:rPr>
                <w:sz w:val="18"/>
                <w:szCs w:val="18"/>
                <w:lang w:val="en-US"/>
              </w:rPr>
              <w:t xml:space="preserve">00 </w:t>
            </w:r>
            <w:r w:rsidRPr="007D349E">
              <w:rPr>
                <w:sz w:val="18"/>
                <w:szCs w:val="18"/>
              </w:rPr>
              <w:t>руб.)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tabs>
                <w:tab w:val="left" w:pos="3202"/>
              </w:tabs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50% годовых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90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50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  <w:lang w:val="en-US"/>
              </w:rPr>
            </w:pPr>
            <w:r w:rsidRPr="007D349E">
              <w:rPr>
                <w:sz w:val="18"/>
                <w:szCs w:val="18"/>
                <w:lang w:val="en-US"/>
              </w:rPr>
              <w:t>300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Не начисляются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6A31E8">
            <w:pPr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 xml:space="preserve">Комиссия за предоставление сведений о движении средств на счете банковской карты в формате SMS-сообщений (услуга </w:t>
            </w:r>
            <w:r w:rsidRPr="007D349E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Pr="007D349E">
              <w:rPr>
                <w:b/>
                <w:bCs/>
                <w:sz w:val="18"/>
                <w:szCs w:val="18"/>
              </w:rPr>
              <w:t>-оповещения)</w:t>
            </w:r>
            <w:r w:rsidRPr="007D349E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40 руб. (ежемесячно)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4325E4">
            <w:pPr>
              <w:jc w:val="both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4325E4">
            <w:pPr>
              <w:jc w:val="center"/>
              <w:rPr>
                <w:sz w:val="18"/>
                <w:szCs w:val="18"/>
              </w:rPr>
            </w:pPr>
            <w:r w:rsidRPr="007D349E">
              <w:rPr>
                <w:sz w:val="18"/>
                <w:szCs w:val="18"/>
              </w:rPr>
              <w:t>20 руб. за каждый запрос</w:t>
            </w:r>
          </w:p>
        </w:tc>
      </w:tr>
      <w:tr w:rsidR="00711121" w:rsidRPr="0009692C" w:rsidTr="00711121">
        <w:tc>
          <w:tcPr>
            <w:tcW w:w="890" w:type="dxa"/>
          </w:tcPr>
          <w:p w:rsidR="00711121" w:rsidRPr="007D349E" w:rsidRDefault="00711121" w:rsidP="006A2627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7" w:type="dxa"/>
          </w:tcPr>
          <w:p w:rsidR="00711121" w:rsidRPr="007D349E" w:rsidRDefault="00711121" w:rsidP="007D349E">
            <w:pPr>
              <w:jc w:val="both"/>
              <w:rPr>
                <w:b/>
                <w:bCs/>
                <w:sz w:val="18"/>
                <w:szCs w:val="18"/>
              </w:rPr>
            </w:pPr>
            <w:r w:rsidRPr="007D349E">
              <w:rPr>
                <w:b/>
                <w:bCs/>
                <w:sz w:val="18"/>
                <w:szCs w:val="18"/>
              </w:rPr>
              <w:t>Комиссия за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3793" w:type="dxa"/>
            <w:gridSpan w:val="3"/>
          </w:tcPr>
          <w:p w:rsidR="00711121" w:rsidRPr="007D349E" w:rsidRDefault="00711121" w:rsidP="007D349E">
            <w:pPr>
              <w:jc w:val="center"/>
              <w:rPr>
                <w:color w:val="000000"/>
                <w:sz w:val="18"/>
                <w:szCs w:val="18"/>
              </w:rPr>
            </w:pPr>
            <w:r w:rsidRPr="007D349E">
              <w:rPr>
                <w:color w:val="000000"/>
                <w:sz w:val="18"/>
                <w:szCs w:val="18"/>
              </w:rPr>
              <w:t>В размере остатка денежных средств на Счете</w:t>
            </w:r>
          </w:p>
          <w:p w:rsidR="00711121" w:rsidRPr="007D349E" w:rsidRDefault="00711121" w:rsidP="007D349E">
            <w:pPr>
              <w:jc w:val="center"/>
              <w:rPr>
                <w:sz w:val="18"/>
                <w:szCs w:val="18"/>
              </w:rPr>
            </w:pPr>
            <w:r w:rsidRPr="007D349E">
              <w:rPr>
                <w:color w:val="000000"/>
                <w:sz w:val="18"/>
                <w:szCs w:val="18"/>
              </w:rPr>
              <w:t xml:space="preserve"> (максимум 1000 руб.)</w:t>
            </w:r>
          </w:p>
        </w:tc>
      </w:tr>
    </w:tbl>
    <w:p w:rsidR="00973F96" w:rsidRPr="001E38F7" w:rsidRDefault="00973F96" w:rsidP="00DC66A5">
      <w:pPr>
        <w:jc w:val="both"/>
        <w:rPr>
          <w:sz w:val="11"/>
          <w:szCs w:val="11"/>
        </w:rPr>
      </w:pPr>
    </w:p>
    <w:p w:rsidR="003D296A" w:rsidRDefault="003D296A" w:rsidP="00DC66A5">
      <w:pPr>
        <w:jc w:val="both"/>
        <w:rPr>
          <w:sz w:val="12"/>
          <w:szCs w:val="12"/>
        </w:rPr>
      </w:pPr>
      <w:proofErr w:type="gramStart"/>
      <w:r w:rsidRPr="007D349E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1</w:t>
      </w:r>
      <w:proofErr w:type="gramStart"/>
      <w:r w:rsidRPr="007D349E">
        <w:rPr>
          <w:sz w:val="12"/>
          <w:szCs w:val="12"/>
          <w:vertAlign w:val="superscript"/>
        </w:rPr>
        <w:t> </w:t>
      </w:r>
      <w:r w:rsidRPr="007D349E">
        <w:rPr>
          <w:sz w:val="12"/>
          <w:szCs w:val="12"/>
        </w:rPr>
        <w:t> </w:t>
      </w:r>
      <w:r w:rsidR="005273FC" w:rsidRPr="007D349E">
        <w:rPr>
          <w:sz w:val="12"/>
          <w:szCs w:val="12"/>
        </w:rPr>
        <w:t>В</w:t>
      </w:r>
      <w:proofErr w:type="gramEnd"/>
      <w:r w:rsidRPr="007D349E">
        <w:rPr>
          <w:sz w:val="12"/>
          <w:szCs w:val="12"/>
        </w:rPr>
        <w:t>зимается дополнительно к ст. 3,4  настоящих Тарифов.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2</w:t>
      </w:r>
      <w:proofErr w:type="gramStart"/>
      <w:r w:rsidRPr="007D349E">
        <w:rPr>
          <w:sz w:val="12"/>
          <w:szCs w:val="12"/>
        </w:rPr>
        <w:t>  </w:t>
      </w:r>
      <w:r w:rsidR="005273FC" w:rsidRPr="007D349E">
        <w:rPr>
          <w:sz w:val="12"/>
          <w:szCs w:val="12"/>
        </w:rPr>
        <w:t>В</w:t>
      </w:r>
      <w:proofErr w:type="gramEnd"/>
      <w:r w:rsidRPr="007D349E">
        <w:rPr>
          <w:sz w:val="12"/>
          <w:szCs w:val="12"/>
        </w:rPr>
        <w:t>зимается дополнительно к ст. 1,2, 6-11 настоящих Тарифов.</w:t>
      </w:r>
    </w:p>
    <w:p w:rsidR="003D296A" w:rsidRPr="007D349E" w:rsidRDefault="003D296A" w:rsidP="00DC66A5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 xml:space="preserve">3 </w:t>
      </w:r>
      <w:r w:rsidRPr="007D349E">
        <w:rPr>
          <w:b w:val="0"/>
          <w:bCs w:val="0"/>
          <w:sz w:val="12"/>
          <w:szCs w:val="12"/>
        </w:rPr>
        <w:t xml:space="preserve"> </w:t>
      </w:r>
      <w:r w:rsidR="005273FC" w:rsidRPr="007D349E">
        <w:rPr>
          <w:b w:val="0"/>
          <w:bCs w:val="0"/>
          <w:sz w:val="12"/>
          <w:szCs w:val="12"/>
        </w:rPr>
        <w:t>В</w:t>
      </w:r>
      <w:r w:rsidRPr="007D349E">
        <w:rPr>
          <w:b w:val="0"/>
          <w:bCs w:val="0"/>
          <w:sz w:val="12"/>
          <w:szCs w:val="12"/>
        </w:rPr>
        <w:t>алюта операции, совершенной в валюте отличной от валюты счета, пересчитыва</w:t>
      </w:r>
      <w:r w:rsidR="007D349E">
        <w:rPr>
          <w:b w:val="0"/>
          <w:bCs w:val="0"/>
          <w:sz w:val="12"/>
          <w:szCs w:val="12"/>
        </w:rPr>
        <w:t xml:space="preserve">ется в валюту счета по курсу АО Банк </w:t>
      </w:r>
      <w:r w:rsidR="007D349E" w:rsidRPr="007D349E">
        <w:rPr>
          <w:sz w:val="12"/>
          <w:szCs w:val="12"/>
        </w:rPr>
        <w:t>«</w:t>
      </w:r>
      <w:r w:rsidRPr="007D349E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7D349E" w:rsidRDefault="003D296A" w:rsidP="00DC66A5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4</w:t>
      </w:r>
      <w:r w:rsidRPr="007D349E">
        <w:rPr>
          <w:b w:val="0"/>
          <w:bCs w:val="0"/>
          <w:sz w:val="12"/>
          <w:szCs w:val="12"/>
        </w:rPr>
        <w:t xml:space="preserve"> </w:t>
      </w:r>
      <w:r w:rsidR="005273FC" w:rsidRPr="007D349E">
        <w:rPr>
          <w:b w:val="0"/>
          <w:bCs w:val="0"/>
          <w:sz w:val="12"/>
          <w:szCs w:val="12"/>
        </w:rPr>
        <w:t>В</w:t>
      </w:r>
      <w:r w:rsidRPr="007D349E">
        <w:rPr>
          <w:b w:val="0"/>
          <w:bCs w:val="0"/>
          <w:sz w:val="12"/>
          <w:szCs w:val="12"/>
        </w:rPr>
        <w:t xml:space="preserve">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7D349E">
        <w:rPr>
          <w:b w:val="0"/>
          <w:bCs w:val="0"/>
          <w:sz w:val="12"/>
          <w:szCs w:val="12"/>
        </w:rPr>
        <w:t>Visa</w:t>
      </w:r>
      <w:proofErr w:type="spellEnd"/>
      <w:r w:rsidR="00FB14A2" w:rsidRPr="007D349E">
        <w:rPr>
          <w:b w:val="0"/>
          <w:bCs w:val="0"/>
          <w:sz w:val="12"/>
          <w:szCs w:val="12"/>
        </w:rPr>
        <w:t xml:space="preserve"> </w:t>
      </w:r>
      <w:proofErr w:type="spellStart"/>
      <w:r w:rsidRPr="007D349E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7D349E">
        <w:rPr>
          <w:b w:val="0"/>
          <w:bCs w:val="0"/>
          <w:sz w:val="12"/>
          <w:szCs w:val="12"/>
        </w:rPr>
        <w:t xml:space="preserve">l, </w:t>
      </w:r>
      <w:r w:rsidRPr="007D349E">
        <w:rPr>
          <w:b w:val="0"/>
          <w:bCs w:val="0"/>
          <w:sz w:val="12"/>
          <w:szCs w:val="12"/>
          <w:lang w:val="en-US"/>
        </w:rPr>
        <w:t>MasterCard</w:t>
      </w:r>
      <w:r w:rsidR="001D58F6" w:rsidRPr="007D349E">
        <w:rPr>
          <w:b w:val="0"/>
          <w:bCs w:val="0"/>
          <w:sz w:val="12"/>
          <w:szCs w:val="12"/>
        </w:rPr>
        <w:t xml:space="preserve"> </w:t>
      </w:r>
      <w:r w:rsidR="00FB14A2" w:rsidRPr="007D349E">
        <w:rPr>
          <w:b w:val="0"/>
          <w:bCs w:val="0"/>
          <w:sz w:val="12"/>
          <w:szCs w:val="12"/>
          <w:lang w:val="en-US"/>
        </w:rPr>
        <w:t>Worldwide</w:t>
      </w:r>
      <w:r w:rsidRPr="007D349E">
        <w:rPr>
          <w:b w:val="0"/>
          <w:bCs w:val="0"/>
          <w:sz w:val="12"/>
          <w:szCs w:val="12"/>
        </w:rPr>
        <w:t xml:space="preserve">, в соответствие с правилами Международной Платежной системы </w:t>
      </w:r>
      <w:proofErr w:type="spellStart"/>
      <w:r w:rsidRPr="007D349E">
        <w:rPr>
          <w:b w:val="0"/>
          <w:bCs w:val="0"/>
          <w:sz w:val="12"/>
          <w:szCs w:val="12"/>
        </w:rPr>
        <w:t>Visa</w:t>
      </w:r>
      <w:proofErr w:type="spellEnd"/>
      <w:r w:rsidR="00FB14A2" w:rsidRPr="007D349E">
        <w:rPr>
          <w:b w:val="0"/>
          <w:bCs w:val="0"/>
          <w:sz w:val="12"/>
          <w:szCs w:val="12"/>
        </w:rPr>
        <w:t xml:space="preserve"> </w:t>
      </w:r>
      <w:proofErr w:type="spellStart"/>
      <w:r w:rsidRPr="007D349E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7D349E">
        <w:rPr>
          <w:b w:val="0"/>
          <w:bCs w:val="0"/>
          <w:sz w:val="12"/>
          <w:szCs w:val="12"/>
        </w:rPr>
        <w:t xml:space="preserve">l, </w:t>
      </w:r>
      <w:r w:rsidRPr="007D349E">
        <w:rPr>
          <w:b w:val="0"/>
          <w:bCs w:val="0"/>
          <w:sz w:val="12"/>
          <w:szCs w:val="12"/>
          <w:lang w:val="en-US"/>
        </w:rPr>
        <w:t>MasterCard</w:t>
      </w:r>
      <w:r w:rsidR="00FB14A2" w:rsidRPr="007D349E">
        <w:rPr>
          <w:b w:val="0"/>
          <w:bCs w:val="0"/>
          <w:sz w:val="12"/>
          <w:szCs w:val="12"/>
        </w:rPr>
        <w:t xml:space="preserve">  </w:t>
      </w:r>
      <w:proofErr w:type="spellStart"/>
      <w:r w:rsidR="00FB14A2" w:rsidRPr="007D349E">
        <w:rPr>
          <w:b w:val="0"/>
          <w:bCs w:val="0"/>
          <w:sz w:val="12"/>
          <w:szCs w:val="12"/>
          <w:lang w:val="en-US"/>
        </w:rPr>
        <w:t>Worldwide</w:t>
      </w:r>
      <w:r w:rsidRPr="007D349E">
        <w:rPr>
          <w:b w:val="0"/>
          <w:bCs w:val="0"/>
          <w:sz w:val="12"/>
          <w:szCs w:val="12"/>
          <w:lang w:val="en-US"/>
        </w:rPr>
        <w:t>l</w:t>
      </w:r>
      <w:proofErr w:type="spellEnd"/>
      <w:r w:rsidRPr="007D349E">
        <w:rPr>
          <w:b w:val="0"/>
          <w:bCs w:val="0"/>
          <w:sz w:val="12"/>
          <w:szCs w:val="12"/>
        </w:rPr>
        <w:t xml:space="preserve">, а из валюты расчетов в валюту карты по курсу </w:t>
      </w:r>
      <w:r w:rsidR="00FB14A2" w:rsidRPr="007D349E">
        <w:rPr>
          <w:b w:val="0"/>
          <w:bCs w:val="0"/>
          <w:sz w:val="12"/>
          <w:szCs w:val="12"/>
        </w:rPr>
        <w:t xml:space="preserve">АО Банк </w:t>
      </w:r>
      <w:r w:rsidR="007D349E" w:rsidRPr="007D349E">
        <w:rPr>
          <w:sz w:val="12"/>
          <w:szCs w:val="12"/>
        </w:rPr>
        <w:t>«</w:t>
      </w:r>
      <w:r w:rsidRPr="007D349E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7D349E" w:rsidRDefault="003D296A" w:rsidP="00DC66A5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5</w:t>
      </w:r>
      <w:proofErr w:type="gramStart"/>
      <w:r w:rsidRPr="007D349E">
        <w:rPr>
          <w:b w:val="0"/>
          <w:bCs w:val="0"/>
          <w:sz w:val="12"/>
          <w:szCs w:val="12"/>
        </w:rPr>
        <w:t xml:space="preserve">  </w:t>
      </w:r>
      <w:r w:rsidR="001D58F6" w:rsidRPr="007D349E">
        <w:rPr>
          <w:b w:val="0"/>
          <w:bCs w:val="0"/>
          <w:sz w:val="12"/>
          <w:szCs w:val="12"/>
        </w:rPr>
        <w:t>Б</w:t>
      </w:r>
      <w:proofErr w:type="gramEnd"/>
      <w:r w:rsidRPr="007D349E">
        <w:rPr>
          <w:b w:val="0"/>
          <w:bCs w:val="0"/>
          <w:sz w:val="12"/>
          <w:szCs w:val="12"/>
        </w:rPr>
        <w:t>ез учета комиссии, взимаемой кредитно-финансовым учреждением за выдачу наличных денежных средств по карте.</w:t>
      </w:r>
    </w:p>
    <w:p w:rsidR="003D296A" w:rsidRPr="007D349E" w:rsidRDefault="003D296A" w:rsidP="00DC66A5">
      <w:pPr>
        <w:pStyle w:val="a3"/>
        <w:rPr>
          <w:b w:val="0"/>
          <w:bCs w:val="0"/>
          <w:sz w:val="12"/>
          <w:szCs w:val="12"/>
        </w:rPr>
      </w:pPr>
      <w:r w:rsidRPr="007D349E">
        <w:rPr>
          <w:b w:val="0"/>
          <w:bCs w:val="0"/>
          <w:sz w:val="12"/>
          <w:szCs w:val="12"/>
          <w:vertAlign w:val="superscript"/>
        </w:rPr>
        <w:t>6</w:t>
      </w:r>
      <w:proofErr w:type="gramStart"/>
      <w:r w:rsidRPr="007D349E">
        <w:rPr>
          <w:b w:val="0"/>
          <w:bCs w:val="0"/>
          <w:sz w:val="12"/>
          <w:szCs w:val="12"/>
        </w:rPr>
        <w:t xml:space="preserve">  </w:t>
      </w:r>
      <w:r w:rsidR="001D58F6" w:rsidRPr="007D349E">
        <w:rPr>
          <w:b w:val="0"/>
          <w:bCs w:val="0"/>
          <w:sz w:val="12"/>
          <w:szCs w:val="12"/>
        </w:rPr>
        <w:t>П</w:t>
      </w:r>
      <w:proofErr w:type="gramEnd"/>
      <w:r w:rsidRPr="007D349E">
        <w:rPr>
          <w:b w:val="0"/>
          <w:bCs w:val="0"/>
          <w:sz w:val="12"/>
          <w:szCs w:val="12"/>
        </w:rPr>
        <w:t>рименяется, если карта на момент операции заблокирована.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7</w:t>
      </w:r>
      <w:proofErr w:type="gramStart"/>
      <w:r w:rsidR="005273FC" w:rsidRPr="007D349E">
        <w:rPr>
          <w:sz w:val="12"/>
          <w:szCs w:val="12"/>
        </w:rPr>
        <w:t xml:space="preserve"> </w:t>
      </w:r>
      <w:r w:rsidRPr="007D349E">
        <w:rPr>
          <w:sz w:val="12"/>
          <w:szCs w:val="12"/>
        </w:rPr>
        <w:t>З</w:t>
      </w:r>
      <w:proofErr w:type="gramEnd"/>
      <w:r w:rsidRPr="007D349E">
        <w:rPr>
          <w:sz w:val="12"/>
          <w:szCs w:val="12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8</w:t>
      </w:r>
      <w:proofErr w:type="gramStart"/>
      <w:r w:rsidRPr="007D349E">
        <w:rPr>
          <w:sz w:val="12"/>
          <w:szCs w:val="12"/>
          <w:vertAlign w:val="superscript"/>
        </w:rPr>
        <w:t xml:space="preserve">  </w:t>
      </w:r>
      <w:r w:rsidR="001D58F6" w:rsidRPr="007D349E">
        <w:rPr>
          <w:sz w:val="12"/>
          <w:szCs w:val="12"/>
        </w:rPr>
        <w:t>П</w:t>
      </w:r>
      <w:proofErr w:type="gramEnd"/>
      <w:r w:rsidRPr="007D349E">
        <w:rPr>
          <w:sz w:val="12"/>
          <w:szCs w:val="12"/>
        </w:rPr>
        <w:t>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9</w:t>
      </w:r>
      <w:r w:rsidRPr="007D349E">
        <w:rPr>
          <w:sz w:val="12"/>
          <w:szCs w:val="12"/>
        </w:rPr>
        <w:t xml:space="preserve">  </w:t>
      </w:r>
      <w:r w:rsidR="001D58F6" w:rsidRPr="007D349E">
        <w:rPr>
          <w:sz w:val="12"/>
          <w:szCs w:val="12"/>
        </w:rPr>
        <w:t>П</w:t>
      </w:r>
      <w:r w:rsidRPr="007D349E">
        <w:rPr>
          <w:sz w:val="12"/>
          <w:szCs w:val="12"/>
        </w:rPr>
        <w:t>лата взимается за каждый запрошенный документ.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10</w:t>
      </w:r>
      <w:r w:rsidRPr="007D349E">
        <w:rPr>
          <w:sz w:val="12"/>
          <w:szCs w:val="12"/>
        </w:rPr>
        <w:t xml:space="preserve"> 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7D349E" w:rsidRDefault="003D296A" w:rsidP="00DC66A5">
      <w:pPr>
        <w:jc w:val="both"/>
        <w:rPr>
          <w:sz w:val="12"/>
          <w:szCs w:val="12"/>
        </w:rPr>
      </w:pPr>
      <w:r w:rsidRPr="007D349E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7D349E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7D349E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7D349E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7D349E">
        <w:rPr>
          <w:sz w:val="12"/>
          <w:szCs w:val="12"/>
          <w:vertAlign w:val="superscript"/>
        </w:rPr>
        <w:t>11</w:t>
      </w:r>
      <w:r w:rsidRPr="007D349E">
        <w:rPr>
          <w:sz w:val="12"/>
          <w:szCs w:val="12"/>
        </w:rPr>
        <w:t xml:space="preserve"> Выдача наличных денежных средств, осуществление расчетов по оплате товаров и услуг осуществляется в рамках, действующих в  Банке  лимитов по операциям с банковскими картами.</w:t>
      </w:r>
    </w:p>
    <w:p w:rsidR="005273FC" w:rsidRPr="007D349E" w:rsidRDefault="005273FC" w:rsidP="005273FC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2"/>
          <w:szCs w:val="12"/>
        </w:rPr>
      </w:pPr>
    </w:p>
    <w:p w:rsidR="005273FC" w:rsidRDefault="005273FC" w:rsidP="00DC66A5">
      <w:pPr>
        <w:pStyle w:val="a5"/>
        <w:ind w:left="0"/>
        <w:jc w:val="both"/>
        <w:rPr>
          <w:sz w:val="11"/>
          <w:szCs w:val="11"/>
        </w:rPr>
      </w:pPr>
    </w:p>
    <w:p w:rsidR="005273FC" w:rsidRPr="001F2F38" w:rsidRDefault="005273FC" w:rsidP="00DC66A5">
      <w:pPr>
        <w:pStyle w:val="a5"/>
        <w:ind w:left="0"/>
        <w:jc w:val="both"/>
        <w:rPr>
          <w:sz w:val="11"/>
          <w:szCs w:val="11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</w:p>
    <w:p w:rsidR="003D296A" w:rsidRPr="00ED2B19" w:rsidRDefault="003D296A" w:rsidP="00327953">
      <w:pPr>
        <w:tabs>
          <w:tab w:val="left" w:pos="-1260"/>
        </w:tabs>
        <w:jc w:val="center"/>
        <w:rPr>
          <w:b/>
          <w:bCs/>
          <w:sz w:val="20"/>
          <w:szCs w:val="20"/>
        </w:rPr>
      </w:pPr>
      <w:r w:rsidRPr="00ED2B19">
        <w:rPr>
          <w:b/>
          <w:bCs/>
          <w:sz w:val="20"/>
          <w:szCs w:val="20"/>
        </w:rPr>
        <w:t>Тарифы по выпуску и обслуживанию международных расчетных банковских карт «</w:t>
      </w:r>
      <w:r w:rsidRPr="00ED2B19">
        <w:rPr>
          <w:b/>
          <w:bCs/>
          <w:sz w:val="20"/>
          <w:szCs w:val="20"/>
          <w:lang w:val="en-US"/>
        </w:rPr>
        <w:t>Visa</w:t>
      </w:r>
      <w:r w:rsidR="003257EB" w:rsidRPr="00ED2B19">
        <w:rPr>
          <w:b/>
          <w:bCs/>
          <w:sz w:val="20"/>
          <w:szCs w:val="20"/>
        </w:rPr>
        <w:t xml:space="preserve"> </w:t>
      </w:r>
      <w:r w:rsidRPr="00ED2B19">
        <w:rPr>
          <w:b/>
          <w:bCs/>
          <w:sz w:val="20"/>
          <w:szCs w:val="20"/>
          <w:lang w:val="en-US"/>
        </w:rPr>
        <w:t>Platinum</w:t>
      </w:r>
      <w:r w:rsidRPr="00ED2B19">
        <w:rPr>
          <w:b/>
          <w:bCs/>
          <w:sz w:val="20"/>
          <w:szCs w:val="20"/>
        </w:rPr>
        <w:t xml:space="preserve">-ТОП-менеджмент Банка**», эмитированных </w:t>
      </w:r>
      <w:r w:rsidR="00FB14A2">
        <w:rPr>
          <w:b/>
          <w:bCs/>
          <w:sz w:val="20"/>
          <w:szCs w:val="20"/>
        </w:rPr>
        <w:t xml:space="preserve">АО Банк </w:t>
      </w:r>
      <w:r w:rsidRPr="00ED2B19">
        <w:rPr>
          <w:b/>
          <w:bCs/>
          <w:sz w:val="20"/>
          <w:szCs w:val="20"/>
        </w:rPr>
        <w:t>«Национальный стандарт» в рамках Договора о перечислении Организацией денежных средств на банковские счета работников для расчетов с использованием международных расчетных банковских карт</w:t>
      </w:r>
    </w:p>
    <w:p w:rsidR="00881279" w:rsidRPr="00ED2B19" w:rsidRDefault="00881279" w:rsidP="00327953">
      <w:pPr>
        <w:tabs>
          <w:tab w:val="left" w:pos="-1260"/>
        </w:tabs>
        <w:jc w:val="center"/>
        <w:rPr>
          <w:sz w:val="20"/>
          <w:szCs w:val="20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7244"/>
        <w:gridCol w:w="2845"/>
      </w:tblGrid>
      <w:tr w:rsidR="003D296A" w:rsidRPr="0009692C">
        <w:tc>
          <w:tcPr>
            <w:tcW w:w="891" w:type="dxa"/>
          </w:tcPr>
          <w:p w:rsidR="003D296A" w:rsidRPr="00BD60E0" w:rsidRDefault="003D296A" w:rsidP="006C75ED">
            <w:pPr>
              <w:jc w:val="center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244" w:type="dxa"/>
          </w:tcPr>
          <w:p w:rsidR="003D296A" w:rsidRPr="00BD60E0" w:rsidRDefault="003D296A" w:rsidP="006C75ED">
            <w:pPr>
              <w:jc w:val="center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Visa Platinum (</w:t>
            </w:r>
            <w:r w:rsidRPr="00BD60E0">
              <w:rPr>
                <w:b/>
                <w:bCs/>
                <w:sz w:val="18"/>
                <w:szCs w:val="18"/>
              </w:rPr>
              <w:t>Рубли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</w:t>
            </w:r>
            <w:r w:rsidR="00FB14A2" w:rsidRPr="00BD60E0">
              <w:rPr>
                <w:b/>
                <w:bCs/>
                <w:sz w:val="18"/>
                <w:szCs w:val="18"/>
              </w:rPr>
              <w:t xml:space="preserve"> (одного) </w:t>
            </w:r>
            <w:r w:rsidRPr="00BD60E0">
              <w:rPr>
                <w:b/>
                <w:bCs/>
                <w:sz w:val="18"/>
                <w:szCs w:val="18"/>
              </w:rPr>
              <w:t xml:space="preserve">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rPr>
          <w:cantSplit/>
        </w:trPr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Тарифы Платежных Систем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3000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6000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3D296A" w:rsidRPr="0009692C">
        <w:tc>
          <w:tcPr>
            <w:tcW w:w="891" w:type="dxa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>
        <w:trPr>
          <w:cantSplit/>
        </w:trPr>
        <w:tc>
          <w:tcPr>
            <w:tcW w:w="891" w:type="dxa"/>
            <w:vMerge w:val="restart"/>
          </w:tcPr>
          <w:p w:rsidR="003D296A" w:rsidRPr="00BD60E0" w:rsidRDefault="003D296A" w:rsidP="006A2627">
            <w:pPr>
              <w:numPr>
                <w:ilvl w:val="0"/>
                <w:numId w:val="6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3D296A" w:rsidRPr="00BD60E0" w:rsidRDefault="003D296A" w:rsidP="006C75ED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¹¹</w:t>
            </w:r>
          </w:p>
        </w:tc>
        <w:tc>
          <w:tcPr>
            <w:tcW w:w="2845" w:type="dxa"/>
          </w:tcPr>
          <w:p w:rsidR="003D296A" w:rsidRPr="00BD60E0" w:rsidRDefault="003D296A" w:rsidP="006C75ED">
            <w:pPr>
              <w:jc w:val="center"/>
              <w:rPr>
                <w:sz w:val="18"/>
                <w:szCs w:val="18"/>
              </w:rPr>
            </w:pPr>
          </w:p>
          <w:p w:rsidR="003D296A" w:rsidRPr="00BD60E0" w:rsidRDefault="003D296A" w:rsidP="006C75ED">
            <w:pPr>
              <w:rPr>
                <w:sz w:val="18"/>
                <w:szCs w:val="18"/>
              </w:rPr>
            </w:pPr>
          </w:p>
        </w:tc>
      </w:tr>
      <w:tr w:rsidR="003D296A" w:rsidRPr="0009692C" w:rsidTr="00C938C2">
        <w:trPr>
          <w:cantSplit/>
        </w:trPr>
        <w:tc>
          <w:tcPr>
            <w:tcW w:w="0" w:type="auto"/>
            <w:vMerge/>
            <w:vAlign w:val="center"/>
          </w:tcPr>
          <w:p w:rsidR="003D296A" w:rsidRPr="00BD60E0" w:rsidRDefault="003D296A" w:rsidP="006C75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  <w:shd w:val="clear" w:color="auto" w:fill="auto"/>
          </w:tcPr>
          <w:p w:rsidR="003D296A" w:rsidRPr="00F013FF" w:rsidRDefault="003D296A" w:rsidP="00FB14A2">
            <w:pPr>
              <w:rPr>
                <w:b/>
                <w:bCs/>
                <w:sz w:val="18"/>
                <w:szCs w:val="18"/>
              </w:rPr>
            </w:pPr>
            <w:r w:rsidRPr="00F013FF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FB14A2" w:rsidRPr="00F013FF">
              <w:rPr>
                <w:b/>
                <w:bCs/>
                <w:sz w:val="18"/>
                <w:szCs w:val="18"/>
              </w:rPr>
              <w:t xml:space="preserve">АО Банк </w:t>
            </w:r>
            <w:r w:rsidRPr="00F013FF">
              <w:rPr>
                <w:b/>
                <w:bCs/>
                <w:sz w:val="18"/>
                <w:szCs w:val="18"/>
              </w:rPr>
              <w:t>«Национальный стандарт»</w:t>
            </w:r>
            <w:r w:rsidR="00FB20B0" w:rsidRPr="00F013FF">
              <w:rPr>
                <w:b/>
                <w:bCs/>
                <w:sz w:val="18"/>
                <w:szCs w:val="18"/>
              </w:rPr>
              <w:t>,</w:t>
            </w:r>
            <w:r w:rsidRPr="00F013FF">
              <w:rPr>
                <w:b/>
                <w:bCs/>
                <w:sz w:val="18"/>
                <w:szCs w:val="18"/>
              </w:rPr>
              <w:t xml:space="preserve"> </w:t>
            </w:r>
            <w:r w:rsidR="00FB20B0" w:rsidRPr="00F013FF">
              <w:rPr>
                <w:b/>
                <w:bCs/>
                <w:sz w:val="18"/>
                <w:szCs w:val="18"/>
              </w:rPr>
              <w:t>ПАО КБ «РусЮгБанк»</w:t>
            </w:r>
            <w:r w:rsidRPr="00F013FF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45" w:type="dxa"/>
            <w:shd w:val="clear" w:color="auto" w:fill="auto"/>
          </w:tcPr>
          <w:p w:rsidR="003D296A" w:rsidRPr="00F013FF" w:rsidRDefault="003D296A" w:rsidP="006C75ED">
            <w:pPr>
              <w:jc w:val="center"/>
              <w:rPr>
                <w:sz w:val="18"/>
                <w:szCs w:val="18"/>
              </w:rPr>
            </w:pPr>
            <w:r w:rsidRPr="00F013FF">
              <w:rPr>
                <w:sz w:val="18"/>
                <w:szCs w:val="18"/>
              </w:rPr>
              <w:t>Без комиссии</w:t>
            </w:r>
          </w:p>
        </w:tc>
      </w:tr>
      <w:tr w:rsidR="00711121" w:rsidRPr="0009692C">
        <w:trPr>
          <w:cantSplit/>
        </w:trPr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 xml:space="preserve"> 0,8%</w:t>
            </w:r>
          </w:p>
        </w:tc>
      </w:tr>
      <w:tr w:rsidR="00711121" w:rsidRPr="0009692C">
        <w:tc>
          <w:tcPr>
            <w:tcW w:w="891" w:type="dxa"/>
            <w:vMerge w:val="restart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наличных денежных средств через кассу АО Банк «Национальный стандарт»: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0,5%</w:t>
            </w: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до 100 руб.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свыше 100 руб.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0,5%</w:t>
            </w: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BD60E0">
              <w:rPr>
                <w:b/>
                <w:bCs/>
                <w:sz w:val="18"/>
                <w:szCs w:val="18"/>
              </w:rPr>
              <w:t>С банковского счета (без использования карты)  в случае безналичного поступления денежных средств от юридических лиц, Индивидуальных Предпринимателей (за исключением  «Договора о перечислении Организацией денежных средств на банковские счета работников для расчетов с использованием международных расчетных банковских карт») (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от  300 000 руб.  до 2 990 000 руб. в день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20%</w:t>
            </w:r>
          </w:p>
        </w:tc>
      </w:tr>
      <w:tr w:rsidR="00711121" w:rsidRPr="0009692C">
        <w:tc>
          <w:tcPr>
            <w:tcW w:w="0" w:type="auto"/>
            <w:vMerge/>
            <w:vAlign w:val="center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свыше  2 990 000 руб. в день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25%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 - физ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иц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0,3% (</w:t>
            </w:r>
            <w:r w:rsidRPr="00BD60E0">
              <w:rPr>
                <w:sz w:val="18"/>
                <w:szCs w:val="18"/>
                <w:lang w:val="en-US"/>
              </w:rPr>
              <w:t xml:space="preserve">min </w:t>
            </w:r>
            <w:r w:rsidRPr="00BD60E0">
              <w:rPr>
                <w:sz w:val="18"/>
                <w:szCs w:val="18"/>
              </w:rPr>
              <w:t xml:space="preserve">30 руб., </w:t>
            </w:r>
            <w:r w:rsidRPr="00BD60E0">
              <w:rPr>
                <w:sz w:val="18"/>
                <w:szCs w:val="18"/>
                <w:lang w:val="en-US"/>
              </w:rPr>
              <w:t xml:space="preserve">max </w:t>
            </w:r>
            <w:r w:rsidRPr="00BD60E0">
              <w:rPr>
                <w:sz w:val="18"/>
                <w:szCs w:val="18"/>
              </w:rPr>
              <w:t>5</w:t>
            </w:r>
            <w:r w:rsidRPr="00BD60E0">
              <w:rPr>
                <w:sz w:val="18"/>
                <w:szCs w:val="18"/>
                <w:lang w:val="en-US"/>
              </w:rPr>
              <w:t xml:space="preserve">00 </w:t>
            </w:r>
            <w:r w:rsidRPr="00BD60E0">
              <w:rPr>
                <w:sz w:val="18"/>
                <w:szCs w:val="18"/>
              </w:rPr>
              <w:t>руб.)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8**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tabs>
                <w:tab w:val="left" w:pos="3202"/>
              </w:tabs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50% годовых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90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50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Не начисляются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предоставление сведений о движении средств на счете банковской карты в формате SMS-сообщений (услуга 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Pr="00BD60E0">
              <w:rPr>
                <w:b/>
                <w:bCs/>
                <w:sz w:val="18"/>
                <w:szCs w:val="18"/>
              </w:rPr>
              <w:t>-оповещения)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jc w:val="both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</w:rPr>
              <w:t>20 руб. за каждый запрос</w:t>
            </w:r>
          </w:p>
          <w:p w:rsidR="00711121" w:rsidRPr="00BD60E0" w:rsidRDefault="00711121" w:rsidP="0071112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11121" w:rsidRPr="0009692C">
        <w:tc>
          <w:tcPr>
            <w:tcW w:w="891" w:type="dxa"/>
          </w:tcPr>
          <w:p w:rsidR="00711121" w:rsidRPr="00BD60E0" w:rsidRDefault="00711121" w:rsidP="0071112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4" w:type="dxa"/>
          </w:tcPr>
          <w:p w:rsidR="00711121" w:rsidRPr="00BD60E0" w:rsidRDefault="00711121" w:rsidP="00711121">
            <w:pPr>
              <w:jc w:val="both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2845" w:type="dxa"/>
          </w:tcPr>
          <w:p w:rsidR="00711121" w:rsidRPr="00BD60E0" w:rsidRDefault="00711121" w:rsidP="00711121">
            <w:pPr>
              <w:jc w:val="center"/>
              <w:rPr>
                <w:color w:val="000000"/>
                <w:sz w:val="18"/>
                <w:szCs w:val="18"/>
              </w:rPr>
            </w:pPr>
            <w:r w:rsidRPr="00BD60E0">
              <w:rPr>
                <w:color w:val="000000"/>
                <w:sz w:val="18"/>
                <w:szCs w:val="18"/>
              </w:rPr>
              <w:t>В размере остатка денежных средств на Счете</w:t>
            </w:r>
          </w:p>
          <w:p w:rsidR="00711121" w:rsidRPr="00BD60E0" w:rsidRDefault="00711121" w:rsidP="00711121">
            <w:pPr>
              <w:jc w:val="center"/>
              <w:rPr>
                <w:sz w:val="18"/>
                <w:szCs w:val="18"/>
              </w:rPr>
            </w:pPr>
            <w:r w:rsidRPr="00BD60E0">
              <w:rPr>
                <w:color w:val="000000"/>
                <w:sz w:val="18"/>
                <w:szCs w:val="18"/>
              </w:rPr>
              <w:t xml:space="preserve"> (максимум 1000 руб.)</w:t>
            </w:r>
          </w:p>
        </w:tc>
      </w:tr>
    </w:tbl>
    <w:p w:rsidR="00973F96" w:rsidRPr="001E38F7" w:rsidRDefault="00973F96" w:rsidP="006C75ED">
      <w:pPr>
        <w:jc w:val="both"/>
        <w:rPr>
          <w:sz w:val="11"/>
          <w:szCs w:val="11"/>
        </w:rPr>
      </w:pPr>
    </w:p>
    <w:p w:rsidR="00973F96" w:rsidRPr="001E38F7" w:rsidRDefault="00973F96" w:rsidP="006C75ED">
      <w:pPr>
        <w:jc w:val="both"/>
        <w:rPr>
          <w:sz w:val="11"/>
          <w:szCs w:val="11"/>
        </w:rPr>
      </w:pPr>
    </w:p>
    <w:p w:rsidR="00090855" w:rsidRPr="00BD60E0" w:rsidRDefault="003D296A" w:rsidP="006C75ED">
      <w:pPr>
        <w:jc w:val="both"/>
        <w:rPr>
          <w:sz w:val="12"/>
          <w:szCs w:val="12"/>
        </w:rPr>
      </w:pPr>
      <w:proofErr w:type="gramStart"/>
      <w:r w:rsidRPr="00BD60E0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F87189" w:rsidRPr="00BD60E0" w:rsidRDefault="00F87189" w:rsidP="00090855">
      <w:pPr>
        <w:pStyle w:val="a5"/>
        <w:spacing w:after="0"/>
        <w:ind w:left="0"/>
        <w:jc w:val="both"/>
        <w:rPr>
          <w:sz w:val="12"/>
          <w:szCs w:val="12"/>
        </w:rPr>
      </w:pPr>
      <w:r w:rsidRPr="00BD60E0">
        <w:rPr>
          <w:sz w:val="12"/>
          <w:szCs w:val="12"/>
        </w:rPr>
        <w:t>**ТОП - менеджмент Банка-круг лиц, входящих в Правление Банка.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</w:t>
      </w:r>
      <w:proofErr w:type="gramStart"/>
      <w:r w:rsidRPr="00BD60E0">
        <w:rPr>
          <w:sz w:val="12"/>
          <w:szCs w:val="12"/>
        </w:rPr>
        <w:t>  </w:t>
      </w:r>
      <w:r w:rsidR="001D58F6" w:rsidRPr="00BD60E0">
        <w:rPr>
          <w:sz w:val="12"/>
          <w:szCs w:val="12"/>
        </w:rPr>
        <w:t>В</w:t>
      </w:r>
      <w:proofErr w:type="gramEnd"/>
      <w:r w:rsidRPr="00BD60E0">
        <w:rPr>
          <w:sz w:val="12"/>
          <w:szCs w:val="12"/>
        </w:rPr>
        <w:t>зимается дополнительно к ст. 3,4  настоящих Тарифов.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2</w:t>
      </w:r>
      <w:proofErr w:type="gramStart"/>
      <w:r w:rsidRPr="00BD60E0">
        <w:rPr>
          <w:sz w:val="12"/>
          <w:szCs w:val="12"/>
          <w:vertAlign w:val="superscript"/>
        </w:rPr>
        <w:t> </w:t>
      </w:r>
      <w:r w:rsidRPr="00BD60E0">
        <w:rPr>
          <w:sz w:val="12"/>
          <w:szCs w:val="12"/>
        </w:rPr>
        <w:t> </w:t>
      </w:r>
      <w:r w:rsidR="001D58F6" w:rsidRPr="00BD60E0">
        <w:rPr>
          <w:sz w:val="12"/>
          <w:szCs w:val="12"/>
        </w:rPr>
        <w:t>В</w:t>
      </w:r>
      <w:proofErr w:type="gramEnd"/>
      <w:r w:rsidRPr="00BD60E0">
        <w:rPr>
          <w:sz w:val="12"/>
          <w:szCs w:val="12"/>
        </w:rPr>
        <w:t>зимается дополнительно к ст. 1,2, 6-11 настоящих Тарифов.</w:t>
      </w:r>
    </w:p>
    <w:p w:rsidR="003D296A" w:rsidRPr="00BD60E0" w:rsidRDefault="003D296A" w:rsidP="006C75ED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3</w:t>
      </w:r>
      <w:r w:rsidRPr="00BD60E0">
        <w:rPr>
          <w:b w:val="0"/>
          <w:bCs w:val="0"/>
          <w:sz w:val="12"/>
          <w:szCs w:val="12"/>
        </w:rPr>
        <w:t xml:space="preserve">  </w:t>
      </w:r>
      <w:r w:rsidR="00F87189" w:rsidRPr="00BD60E0">
        <w:rPr>
          <w:b w:val="0"/>
          <w:bCs w:val="0"/>
          <w:sz w:val="12"/>
          <w:szCs w:val="12"/>
        </w:rPr>
        <w:t>В</w:t>
      </w:r>
      <w:r w:rsidRPr="00BD60E0">
        <w:rPr>
          <w:b w:val="0"/>
          <w:bCs w:val="0"/>
          <w:sz w:val="12"/>
          <w:szCs w:val="12"/>
        </w:rPr>
        <w:t xml:space="preserve">алюта операции, совершенной в валюте отличной от валюты счета, пересчитывается в валюту счета по курсу </w:t>
      </w:r>
      <w:r w:rsidR="00FB14A2" w:rsidRPr="00BD60E0">
        <w:rPr>
          <w:b w:val="0"/>
          <w:bCs w:val="0"/>
          <w:sz w:val="12"/>
          <w:szCs w:val="12"/>
        </w:rPr>
        <w:t xml:space="preserve">АО Банк </w:t>
      </w:r>
      <w:r w:rsidR="00BD60E0" w:rsidRPr="007D349E">
        <w:rPr>
          <w:sz w:val="12"/>
          <w:szCs w:val="12"/>
        </w:rPr>
        <w:t>«</w:t>
      </w:r>
      <w:r w:rsidRPr="00BD60E0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BD60E0" w:rsidRDefault="003D296A" w:rsidP="006C75ED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4</w:t>
      </w:r>
      <w:r w:rsidRPr="00BD60E0">
        <w:rPr>
          <w:b w:val="0"/>
          <w:bCs w:val="0"/>
          <w:sz w:val="12"/>
          <w:szCs w:val="12"/>
        </w:rPr>
        <w:t xml:space="preserve"> </w:t>
      </w:r>
      <w:r w:rsidR="00F87189" w:rsidRPr="00BD60E0">
        <w:rPr>
          <w:b w:val="0"/>
          <w:bCs w:val="0"/>
          <w:sz w:val="12"/>
          <w:szCs w:val="12"/>
        </w:rPr>
        <w:t>В</w:t>
      </w:r>
      <w:r w:rsidRPr="00BD60E0">
        <w:rPr>
          <w:b w:val="0"/>
          <w:bCs w:val="0"/>
          <w:sz w:val="12"/>
          <w:szCs w:val="12"/>
        </w:rPr>
        <w:t xml:space="preserve">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BD60E0">
        <w:rPr>
          <w:b w:val="0"/>
          <w:bCs w:val="0"/>
          <w:sz w:val="12"/>
          <w:szCs w:val="12"/>
        </w:rPr>
        <w:t>Visa</w:t>
      </w:r>
      <w:proofErr w:type="spellEnd"/>
      <w:r w:rsidR="00FB14A2" w:rsidRPr="00BD60E0">
        <w:rPr>
          <w:b w:val="0"/>
          <w:bCs w:val="0"/>
          <w:sz w:val="12"/>
          <w:szCs w:val="12"/>
        </w:rPr>
        <w:t xml:space="preserve"> </w:t>
      </w:r>
      <w:proofErr w:type="spellStart"/>
      <w:r w:rsidRPr="00BD60E0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BD60E0">
        <w:rPr>
          <w:b w:val="0"/>
          <w:bCs w:val="0"/>
          <w:sz w:val="12"/>
          <w:szCs w:val="12"/>
        </w:rPr>
        <w:t xml:space="preserve">l,  в соответствие с правилами Международной Платежной системы </w:t>
      </w:r>
      <w:proofErr w:type="spellStart"/>
      <w:r w:rsidRPr="00BD60E0">
        <w:rPr>
          <w:b w:val="0"/>
          <w:bCs w:val="0"/>
          <w:sz w:val="12"/>
          <w:szCs w:val="12"/>
        </w:rPr>
        <w:t>Visa</w:t>
      </w:r>
      <w:proofErr w:type="spellEnd"/>
      <w:r w:rsidR="00FB14A2" w:rsidRPr="00BD60E0">
        <w:rPr>
          <w:b w:val="0"/>
          <w:bCs w:val="0"/>
          <w:sz w:val="12"/>
          <w:szCs w:val="12"/>
        </w:rPr>
        <w:t xml:space="preserve"> </w:t>
      </w:r>
      <w:proofErr w:type="spellStart"/>
      <w:proofErr w:type="gramStart"/>
      <w:r w:rsidRPr="00BD60E0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BD60E0">
        <w:rPr>
          <w:b w:val="0"/>
          <w:bCs w:val="0"/>
          <w:sz w:val="12"/>
          <w:szCs w:val="12"/>
        </w:rPr>
        <w:t>l</w:t>
      </w:r>
      <w:proofErr w:type="gramEnd"/>
      <w:r w:rsidRPr="00BD60E0">
        <w:rPr>
          <w:b w:val="0"/>
          <w:bCs w:val="0"/>
          <w:sz w:val="12"/>
          <w:szCs w:val="12"/>
        </w:rPr>
        <w:t xml:space="preserve"> а из валюты расчетов в валюту карты по курсу </w:t>
      </w:r>
      <w:r w:rsidR="00FB14A2" w:rsidRPr="00BD60E0">
        <w:rPr>
          <w:b w:val="0"/>
          <w:bCs w:val="0"/>
          <w:sz w:val="12"/>
          <w:szCs w:val="12"/>
        </w:rPr>
        <w:t xml:space="preserve">АО Банк </w:t>
      </w:r>
      <w:r w:rsidR="00BD60E0" w:rsidRPr="007D349E">
        <w:rPr>
          <w:sz w:val="12"/>
          <w:szCs w:val="12"/>
        </w:rPr>
        <w:t>«</w:t>
      </w:r>
      <w:r w:rsidRPr="00BD60E0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BD60E0" w:rsidRDefault="003D296A" w:rsidP="006C75ED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5</w:t>
      </w:r>
      <w:proofErr w:type="gramStart"/>
      <w:r w:rsidRPr="00BD60E0">
        <w:rPr>
          <w:b w:val="0"/>
          <w:bCs w:val="0"/>
          <w:sz w:val="12"/>
          <w:szCs w:val="12"/>
        </w:rPr>
        <w:t xml:space="preserve">  </w:t>
      </w:r>
      <w:r w:rsidR="00F87189" w:rsidRPr="00BD60E0">
        <w:rPr>
          <w:b w:val="0"/>
          <w:bCs w:val="0"/>
          <w:sz w:val="12"/>
          <w:szCs w:val="12"/>
        </w:rPr>
        <w:t>Б</w:t>
      </w:r>
      <w:proofErr w:type="gramEnd"/>
      <w:r w:rsidRPr="00BD60E0">
        <w:rPr>
          <w:b w:val="0"/>
          <w:bCs w:val="0"/>
          <w:sz w:val="12"/>
          <w:szCs w:val="12"/>
        </w:rPr>
        <w:t>ез учета комиссии, взимаемой кредитно-финансовым учреждением за выдачу наличных денежных средств по карте.</w:t>
      </w:r>
    </w:p>
    <w:p w:rsidR="003D296A" w:rsidRPr="00BD60E0" w:rsidRDefault="003D296A" w:rsidP="006C75ED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6</w:t>
      </w:r>
      <w:proofErr w:type="gramStart"/>
      <w:r w:rsidRPr="00BD60E0">
        <w:rPr>
          <w:b w:val="0"/>
          <w:bCs w:val="0"/>
          <w:sz w:val="12"/>
          <w:szCs w:val="12"/>
        </w:rPr>
        <w:t xml:space="preserve">  </w:t>
      </w:r>
      <w:r w:rsidR="00F87189" w:rsidRPr="00BD60E0">
        <w:rPr>
          <w:b w:val="0"/>
          <w:bCs w:val="0"/>
          <w:sz w:val="12"/>
          <w:szCs w:val="12"/>
        </w:rPr>
        <w:t>П</w:t>
      </w:r>
      <w:proofErr w:type="gramEnd"/>
      <w:r w:rsidRPr="00BD60E0">
        <w:rPr>
          <w:b w:val="0"/>
          <w:bCs w:val="0"/>
          <w:sz w:val="12"/>
          <w:szCs w:val="12"/>
        </w:rPr>
        <w:t>рименяется, если карта на момент операции заблокирована.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7</w:t>
      </w:r>
      <w:proofErr w:type="gramStart"/>
      <w:r w:rsidR="00F87189" w:rsidRPr="00BD60E0">
        <w:rPr>
          <w:sz w:val="12"/>
          <w:szCs w:val="12"/>
        </w:rPr>
        <w:t xml:space="preserve"> </w:t>
      </w:r>
      <w:r w:rsidRPr="00BD60E0">
        <w:rPr>
          <w:sz w:val="12"/>
          <w:szCs w:val="12"/>
        </w:rPr>
        <w:t>З</w:t>
      </w:r>
      <w:proofErr w:type="gramEnd"/>
      <w:r w:rsidRPr="00BD60E0">
        <w:rPr>
          <w:sz w:val="12"/>
          <w:szCs w:val="12"/>
        </w:rPr>
        <w:t>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8</w:t>
      </w:r>
      <w:proofErr w:type="gramStart"/>
      <w:r w:rsidRPr="00BD60E0">
        <w:rPr>
          <w:sz w:val="12"/>
          <w:szCs w:val="12"/>
          <w:vertAlign w:val="superscript"/>
        </w:rPr>
        <w:t xml:space="preserve"> </w:t>
      </w:r>
      <w:r w:rsidRPr="00BD60E0">
        <w:rPr>
          <w:sz w:val="12"/>
          <w:szCs w:val="12"/>
        </w:rPr>
        <w:t xml:space="preserve"> </w:t>
      </w:r>
      <w:r w:rsidR="00F87189" w:rsidRPr="00BD60E0">
        <w:rPr>
          <w:sz w:val="12"/>
          <w:szCs w:val="12"/>
        </w:rPr>
        <w:t>П</w:t>
      </w:r>
      <w:proofErr w:type="gramEnd"/>
      <w:r w:rsidRPr="00BD60E0">
        <w:rPr>
          <w:sz w:val="12"/>
          <w:szCs w:val="12"/>
        </w:rPr>
        <w:t>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 xml:space="preserve">9 </w:t>
      </w:r>
      <w:r w:rsidRPr="00BD60E0">
        <w:rPr>
          <w:sz w:val="12"/>
          <w:szCs w:val="12"/>
        </w:rPr>
        <w:t xml:space="preserve"> </w:t>
      </w:r>
      <w:r w:rsidR="001D58F6" w:rsidRPr="00BD60E0">
        <w:rPr>
          <w:sz w:val="12"/>
          <w:szCs w:val="12"/>
        </w:rPr>
        <w:t>П</w:t>
      </w:r>
      <w:r w:rsidRPr="00BD60E0">
        <w:rPr>
          <w:sz w:val="12"/>
          <w:szCs w:val="12"/>
        </w:rPr>
        <w:t>лата взимается за каждый запрошенный документ.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10</w:t>
      </w:r>
      <w:r w:rsidRPr="00BD60E0">
        <w:rPr>
          <w:sz w:val="12"/>
          <w:szCs w:val="12"/>
        </w:rPr>
        <w:t xml:space="preserve"> 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BD60E0" w:rsidRDefault="003D296A" w:rsidP="006C75ED">
      <w:pPr>
        <w:jc w:val="both"/>
        <w:rPr>
          <w:sz w:val="12"/>
          <w:szCs w:val="12"/>
        </w:rPr>
      </w:pPr>
      <w:r w:rsidRPr="00BD60E0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881279" w:rsidRPr="00BD60E0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BD60E0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BD60E0" w:rsidRDefault="003D296A" w:rsidP="00463FB9">
      <w:pPr>
        <w:pStyle w:val="a5"/>
        <w:spacing w:after="0"/>
        <w:ind w:left="0"/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11</w:t>
      </w:r>
      <w:r w:rsidRPr="00BD60E0">
        <w:rPr>
          <w:sz w:val="12"/>
          <w:szCs w:val="12"/>
        </w:rPr>
        <w:t xml:space="preserve"> Выдача наличных денежных средств, осуществление расчетов по оплате товаров и услуг осуществляется в рамках, действующих в  Банке  лимитов по операциям с банковскими картами.</w:t>
      </w:r>
    </w:p>
    <w:p w:rsidR="005273FC" w:rsidRPr="00BD60E0" w:rsidRDefault="005273FC" w:rsidP="00F87189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2"/>
          <w:szCs w:val="12"/>
        </w:rPr>
      </w:pPr>
    </w:p>
    <w:p w:rsidR="005273FC" w:rsidRDefault="005273FC" w:rsidP="006C75ED">
      <w:pPr>
        <w:pStyle w:val="a5"/>
        <w:ind w:left="0"/>
        <w:jc w:val="both"/>
        <w:rPr>
          <w:sz w:val="11"/>
          <w:szCs w:val="11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0002F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973F96" w:rsidRPr="00745FD8" w:rsidRDefault="00973F96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2144E1" w:rsidRPr="00745FD8" w:rsidRDefault="002144E1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</w:p>
    <w:p w:rsidR="003D296A" w:rsidRPr="000977D4" w:rsidRDefault="003D296A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 w:rsidRPr="000977D4">
        <w:rPr>
          <w:b/>
          <w:bCs/>
          <w:sz w:val="20"/>
          <w:szCs w:val="20"/>
        </w:rPr>
        <w:t>Тарифы по выпуску  и обслуживанию международных расчетных банковских карт</w:t>
      </w:r>
    </w:p>
    <w:p w:rsidR="003D296A" w:rsidRPr="00952D4B" w:rsidRDefault="003D296A" w:rsidP="00BA70E8">
      <w:pPr>
        <w:tabs>
          <w:tab w:val="left" w:pos="-1260"/>
        </w:tabs>
        <w:ind w:left="-720"/>
        <w:jc w:val="center"/>
        <w:rPr>
          <w:b/>
          <w:bCs/>
          <w:sz w:val="20"/>
          <w:szCs w:val="20"/>
        </w:rPr>
      </w:pPr>
      <w:r w:rsidRPr="002C7CCD">
        <w:rPr>
          <w:b/>
          <w:bCs/>
          <w:sz w:val="20"/>
          <w:szCs w:val="20"/>
        </w:rPr>
        <w:t>Visa</w:t>
      </w:r>
      <w:r w:rsidR="00051F5A">
        <w:rPr>
          <w:b/>
          <w:bCs/>
          <w:sz w:val="20"/>
          <w:szCs w:val="20"/>
        </w:rPr>
        <w:t xml:space="preserve"> </w:t>
      </w:r>
      <w:r w:rsidRPr="002C7CCD">
        <w:rPr>
          <w:b/>
          <w:bCs/>
          <w:sz w:val="20"/>
          <w:szCs w:val="20"/>
        </w:rPr>
        <w:t>Electron</w:t>
      </w:r>
      <w:r w:rsidRPr="00952D4B">
        <w:rPr>
          <w:b/>
          <w:bCs/>
          <w:sz w:val="20"/>
          <w:szCs w:val="20"/>
        </w:rPr>
        <w:t xml:space="preserve">, </w:t>
      </w:r>
      <w:r w:rsidRPr="000977D4">
        <w:rPr>
          <w:b/>
          <w:bCs/>
          <w:sz w:val="20"/>
          <w:szCs w:val="20"/>
          <w:lang w:val="en-US"/>
        </w:rPr>
        <w:t>Visa</w:t>
      </w:r>
      <w:r w:rsidR="00051F5A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Classic</w:t>
      </w:r>
      <w:r w:rsidRPr="00952D4B">
        <w:rPr>
          <w:b/>
          <w:bCs/>
          <w:sz w:val="20"/>
          <w:szCs w:val="20"/>
        </w:rPr>
        <w:t xml:space="preserve">, </w:t>
      </w:r>
      <w:r w:rsidRPr="000977D4">
        <w:rPr>
          <w:b/>
          <w:bCs/>
          <w:sz w:val="20"/>
          <w:szCs w:val="20"/>
          <w:lang w:val="en-US"/>
        </w:rPr>
        <w:t>Visa</w:t>
      </w:r>
      <w:r w:rsidR="00051F5A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  <w:lang w:val="en-US"/>
        </w:rPr>
        <w:t>Gold</w:t>
      </w:r>
      <w:r w:rsidRPr="00952D4B">
        <w:rPr>
          <w:b/>
          <w:bCs/>
          <w:sz w:val="20"/>
          <w:szCs w:val="20"/>
        </w:rPr>
        <w:t xml:space="preserve">, </w:t>
      </w:r>
      <w:r w:rsidRPr="000977D4">
        <w:rPr>
          <w:b/>
          <w:bCs/>
          <w:sz w:val="20"/>
          <w:szCs w:val="20"/>
        </w:rPr>
        <w:t>эмитированных</w:t>
      </w:r>
      <w:r w:rsidR="00051F5A">
        <w:rPr>
          <w:b/>
          <w:bCs/>
          <w:sz w:val="20"/>
          <w:szCs w:val="20"/>
        </w:rPr>
        <w:t xml:space="preserve"> </w:t>
      </w:r>
      <w:r w:rsidR="00FB14A2">
        <w:rPr>
          <w:b/>
          <w:bCs/>
          <w:sz w:val="20"/>
          <w:szCs w:val="20"/>
        </w:rPr>
        <w:t xml:space="preserve">АО Банк </w:t>
      </w:r>
      <w:r w:rsidRPr="00952D4B">
        <w:rPr>
          <w:b/>
          <w:bCs/>
          <w:sz w:val="20"/>
          <w:szCs w:val="20"/>
        </w:rPr>
        <w:t>«</w:t>
      </w:r>
      <w:r w:rsidRPr="000977D4">
        <w:rPr>
          <w:b/>
          <w:bCs/>
          <w:sz w:val="20"/>
          <w:szCs w:val="20"/>
        </w:rPr>
        <w:t>Национальный</w:t>
      </w:r>
      <w:r w:rsidR="00051F5A">
        <w:rPr>
          <w:b/>
          <w:bCs/>
          <w:sz w:val="20"/>
          <w:szCs w:val="20"/>
        </w:rPr>
        <w:t xml:space="preserve"> </w:t>
      </w:r>
      <w:r w:rsidRPr="000977D4">
        <w:rPr>
          <w:b/>
          <w:bCs/>
          <w:sz w:val="20"/>
          <w:szCs w:val="20"/>
        </w:rPr>
        <w:t>стандарт</w:t>
      </w:r>
      <w:r w:rsidRPr="00952D4B">
        <w:rPr>
          <w:b/>
          <w:bCs/>
          <w:sz w:val="20"/>
          <w:szCs w:val="20"/>
        </w:rPr>
        <w:t>»</w:t>
      </w:r>
    </w:p>
    <w:p w:rsidR="003D296A" w:rsidRDefault="003D296A" w:rsidP="00BA70E8">
      <w:pPr>
        <w:tabs>
          <w:tab w:val="left" w:pos="-1260"/>
        </w:tabs>
        <w:jc w:val="center"/>
        <w:rPr>
          <w:b/>
          <w:bCs/>
          <w:sz w:val="20"/>
          <w:szCs w:val="20"/>
        </w:rPr>
      </w:pPr>
      <w:proofErr w:type="gramStart"/>
      <w:r w:rsidRPr="000977D4">
        <w:rPr>
          <w:b/>
          <w:bCs/>
          <w:sz w:val="20"/>
          <w:szCs w:val="20"/>
        </w:rPr>
        <w:t>в рамках Договора о перечислении Организацией денежных средств на банковские счета работников для расчетов с использованием</w:t>
      </w:r>
      <w:proofErr w:type="gramEnd"/>
      <w:r w:rsidRPr="000977D4">
        <w:rPr>
          <w:b/>
          <w:bCs/>
          <w:sz w:val="20"/>
          <w:szCs w:val="20"/>
        </w:rPr>
        <w:t xml:space="preserve"> международных расчетных банковских карт</w:t>
      </w:r>
    </w:p>
    <w:p w:rsidR="003D296A" w:rsidRDefault="003D296A" w:rsidP="00BA70E8">
      <w:pPr>
        <w:tabs>
          <w:tab w:val="left" w:pos="-12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для работников ОАО «Новоросцемент»</w:t>
      </w:r>
    </w:p>
    <w:p w:rsidR="00AA58F0" w:rsidRPr="00AA58F0" w:rsidRDefault="00AA58F0" w:rsidP="00BA70E8">
      <w:pPr>
        <w:tabs>
          <w:tab w:val="left" w:pos="-1260"/>
        </w:tabs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horzAnchor="margin" w:tblpY="12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106"/>
        <w:gridCol w:w="1425"/>
        <w:gridCol w:w="1144"/>
        <w:gridCol w:w="1144"/>
      </w:tblGrid>
      <w:tr w:rsidR="003D296A" w:rsidRPr="0009692C" w:rsidTr="00973F96">
        <w:tc>
          <w:tcPr>
            <w:tcW w:w="1161" w:type="dxa"/>
          </w:tcPr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106" w:type="dxa"/>
          </w:tcPr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Операция (услуга)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Visa Electron</w:t>
            </w:r>
          </w:p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BD60E0">
              <w:rPr>
                <w:b/>
                <w:bCs/>
                <w:sz w:val="18"/>
                <w:szCs w:val="18"/>
              </w:rPr>
              <w:t>Рубли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Visa Classic</w:t>
            </w:r>
          </w:p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BD60E0">
              <w:rPr>
                <w:b/>
                <w:bCs/>
                <w:sz w:val="18"/>
                <w:szCs w:val="18"/>
              </w:rPr>
              <w:t>Рубли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Visa Gold</w:t>
            </w:r>
          </w:p>
          <w:p w:rsidR="003D296A" w:rsidRPr="00BD60E0" w:rsidRDefault="003D296A" w:rsidP="00834B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60E0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BD60E0">
              <w:rPr>
                <w:b/>
                <w:bCs/>
                <w:sz w:val="18"/>
                <w:szCs w:val="18"/>
              </w:rPr>
              <w:t>Рубли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основной картой в течение 1</w:t>
            </w:r>
            <w:r w:rsidR="00FB14A2" w:rsidRPr="00BD60E0">
              <w:rPr>
                <w:b/>
                <w:bCs/>
                <w:sz w:val="18"/>
                <w:szCs w:val="18"/>
              </w:rPr>
              <w:t xml:space="preserve"> (одного)</w:t>
            </w:r>
            <w:r w:rsidRPr="00BD60E0">
              <w:rPr>
                <w:b/>
                <w:bCs/>
                <w:sz w:val="18"/>
                <w:szCs w:val="18"/>
              </w:rPr>
              <w:t xml:space="preserve">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952D4B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952D4B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973F96">
        <w:trPr>
          <w:cantSplit/>
        </w:trPr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осуществление расчетов по операциям с дополнительной картой в течение 1 года.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основной карты, при ее утрате. 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остановку операций по банковскому счету, совершаемых  с использованием дополнительной карты, при ее утрате. 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Постановка карты в 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стоп-лист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. Комиссия взимается из средств на банковском счете (по заявлению клиента).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713" w:type="dxa"/>
            <w:gridSpan w:val="3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Тарифы Платежных Систем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952D4B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44" w:type="dxa"/>
          </w:tcPr>
          <w:p w:rsidR="003D296A" w:rsidRPr="00BD60E0" w:rsidRDefault="003D296A" w:rsidP="00952D4B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с новым сроком действия. Комиссия взимается перед началом каждого года расчетов по действующей карте из средств на банковском счете.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 утерей ПИН кода, кражей или порчей.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основной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возобновление расчетов по операциям с дополнительной картой при 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перевыпуске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 xml:space="preserve"> карты в связи со сменой персональных данных держателя карты.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срочное начало/возобновление расчетов по операциям с картой. Комиссия взимается из средств на банковском счете.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425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  <w:lang w:val="en-US"/>
              </w:rPr>
              <w:t>3</w:t>
            </w:r>
            <w:r w:rsidRPr="00BD60E0">
              <w:rPr>
                <w:sz w:val="18"/>
                <w:szCs w:val="18"/>
              </w:rPr>
              <w:t>00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1144" w:type="dxa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1800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Зачисление средств на банковский счет  карты наличным и безналичным путем.</w:t>
            </w:r>
          </w:p>
        </w:tc>
        <w:tc>
          <w:tcPr>
            <w:tcW w:w="3713" w:type="dxa"/>
            <w:gridSpan w:val="3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3D296A" w:rsidRPr="0009692C" w:rsidTr="00973F96">
        <w:tc>
          <w:tcPr>
            <w:tcW w:w="1161" w:type="dxa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Осуществление расчетов по оплате товаров и услуг.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3713" w:type="dxa"/>
            <w:gridSpan w:val="3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Без комиссии</w:t>
            </w:r>
          </w:p>
        </w:tc>
      </w:tr>
      <w:tr w:rsidR="003D296A" w:rsidRPr="0009692C" w:rsidTr="00973F96">
        <w:trPr>
          <w:cantSplit/>
        </w:trPr>
        <w:tc>
          <w:tcPr>
            <w:tcW w:w="1161" w:type="dxa"/>
            <w:vMerge w:val="restart"/>
          </w:tcPr>
          <w:p w:rsidR="003D296A" w:rsidRPr="00BD60E0" w:rsidRDefault="003D296A" w:rsidP="006A2627">
            <w:pPr>
              <w:numPr>
                <w:ilvl w:val="0"/>
                <w:numId w:val="7"/>
              </w:num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3D296A" w:rsidRPr="00BD60E0" w:rsidRDefault="003D296A" w:rsidP="00834BF3">
            <w:pPr>
              <w:tabs>
                <w:tab w:val="center" w:pos="1066"/>
              </w:tabs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наличных денежных средств через банкоматы и в пунктах выдачи наличных денежных средств: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¹¹</w:t>
            </w:r>
          </w:p>
        </w:tc>
        <w:tc>
          <w:tcPr>
            <w:tcW w:w="3713" w:type="dxa"/>
            <w:gridSpan w:val="3"/>
          </w:tcPr>
          <w:p w:rsidR="003D296A" w:rsidRPr="00BD60E0" w:rsidRDefault="003D296A" w:rsidP="00834BF3">
            <w:pPr>
              <w:jc w:val="center"/>
              <w:rPr>
                <w:sz w:val="18"/>
                <w:szCs w:val="18"/>
              </w:rPr>
            </w:pPr>
          </w:p>
          <w:p w:rsidR="003D296A" w:rsidRPr="00BD60E0" w:rsidRDefault="003D296A" w:rsidP="00834BF3">
            <w:pPr>
              <w:rPr>
                <w:sz w:val="18"/>
                <w:szCs w:val="18"/>
              </w:rPr>
            </w:pPr>
          </w:p>
        </w:tc>
      </w:tr>
      <w:tr w:rsidR="003D296A" w:rsidRPr="0009692C" w:rsidTr="00C938C2">
        <w:trPr>
          <w:cantSplit/>
        </w:trPr>
        <w:tc>
          <w:tcPr>
            <w:tcW w:w="0" w:type="auto"/>
            <w:vMerge/>
            <w:vAlign w:val="center"/>
          </w:tcPr>
          <w:p w:rsidR="003D296A" w:rsidRPr="00BD60E0" w:rsidRDefault="003D296A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  <w:shd w:val="clear" w:color="auto" w:fill="auto"/>
          </w:tcPr>
          <w:p w:rsidR="003D296A" w:rsidRPr="00C938C2" w:rsidRDefault="003D296A" w:rsidP="00FB14A2">
            <w:pPr>
              <w:rPr>
                <w:b/>
                <w:bCs/>
                <w:sz w:val="18"/>
                <w:szCs w:val="18"/>
              </w:rPr>
            </w:pPr>
            <w:r w:rsidRPr="00C938C2">
              <w:rPr>
                <w:b/>
                <w:bCs/>
                <w:sz w:val="18"/>
                <w:szCs w:val="18"/>
              </w:rPr>
              <w:t xml:space="preserve">В устройствах </w:t>
            </w:r>
            <w:r w:rsidR="00FB14A2" w:rsidRPr="00C938C2">
              <w:rPr>
                <w:b/>
                <w:bCs/>
                <w:sz w:val="18"/>
                <w:szCs w:val="18"/>
              </w:rPr>
              <w:t xml:space="preserve">АО Банк </w:t>
            </w:r>
            <w:r w:rsidRPr="00C938C2">
              <w:rPr>
                <w:b/>
                <w:bCs/>
                <w:sz w:val="18"/>
                <w:szCs w:val="18"/>
              </w:rPr>
              <w:t>«Национальный стандарт»</w:t>
            </w:r>
            <w:r w:rsidR="00FB20B0" w:rsidRPr="00C938C2">
              <w:rPr>
                <w:b/>
                <w:bCs/>
                <w:sz w:val="18"/>
                <w:szCs w:val="18"/>
              </w:rPr>
              <w:t>, ПАО КБ «</w:t>
            </w:r>
            <w:proofErr w:type="spellStart"/>
            <w:r w:rsidR="00FB20B0" w:rsidRPr="00C938C2">
              <w:rPr>
                <w:b/>
                <w:bCs/>
                <w:sz w:val="18"/>
                <w:szCs w:val="18"/>
              </w:rPr>
              <w:t>РусЮгБанк</w:t>
            </w:r>
            <w:proofErr w:type="spellEnd"/>
            <w:r w:rsidR="00FB20B0" w:rsidRPr="00C938C2">
              <w:rPr>
                <w:b/>
                <w:bCs/>
                <w:sz w:val="18"/>
                <w:szCs w:val="18"/>
              </w:rPr>
              <w:t>»</w:t>
            </w:r>
            <w:r w:rsidRPr="00C938C2">
              <w:rPr>
                <w:b/>
                <w:bCs/>
                <w:sz w:val="18"/>
                <w:szCs w:val="18"/>
              </w:rPr>
              <w:t xml:space="preserve"> </w:t>
            </w:r>
            <w:r w:rsidRPr="00C938C2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713" w:type="dxa"/>
            <w:gridSpan w:val="3"/>
            <w:shd w:val="clear" w:color="auto" w:fill="auto"/>
          </w:tcPr>
          <w:p w:rsidR="003D296A" w:rsidRPr="00C938C2" w:rsidRDefault="003D296A" w:rsidP="00834BF3">
            <w:pPr>
              <w:jc w:val="center"/>
              <w:rPr>
                <w:sz w:val="18"/>
                <w:szCs w:val="18"/>
              </w:rPr>
            </w:pPr>
            <w:r w:rsidRPr="00C938C2">
              <w:rPr>
                <w:sz w:val="18"/>
                <w:szCs w:val="18"/>
              </w:rPr>
              <w:t>Без комиссии</w:t>
            </w:r>
          </w:p>
        </w:tc>
      </w:tr>
      <w:tr w:rsidR="00711121" w:rsidRPr="0009692C" w:rsidTr="00973F96">
        <w:trPr>
          <w:cantSplit/>
        </w:trPr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Прочих сторонних банков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3,4,5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56DF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 xml:space="preserve"> 0,8%</w:t>
            </w:r>
          </w:p>
        </w:tc>
      </w:tr>
      <w:tr w:rsidR="00711121" w:rsidRPr="0009692C" w:rsidTr="00973F96">
        <w:tc>
          <w:tcPr>
            <w:tcW w:w="1161" w:type="dxa"/>
            <w:vMerge w:val="restart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FB14A2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наличных денежных средств через кассу АО Банк «Национальный стандарт»: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С банковского счета карты без использования карты 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0,5%</w:t>
            </w: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 случае закрытия банковского счета карты: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до 100 руб.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</w:t>
            </w: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свыше 100 руб.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0,5%</w:t>
            </w: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FB14A2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BD60E0">
              <w:rPr>
                <w:b/>
                <w:bCs/>
                <w:sz w:val="18"/>
                <w:szCs w:val="18"/>
              </w:rPr>
              <w:t>С банковского счета (без использования карты)  в случае безналичного поступления денежных средств от юридических лиц, Индивидуальных Предпринимателей (за исключением  «Договора о перечислении Организацией денежных средств на банковские счета работников для расчетов с использованием международных расчетных банковских карт»), (</w:t>
            </w:r>
            <w:proofErr w:type="spellStart"/>
            <w:r w:rsidRPr="00BD60E0">
              <w:rPr>
                <w:b/>
                <w:bCs/>
                <w:sz w:val="18"/>
                <w:szCs w:val="18"/>
              </w:rPr>
              <w:t>единоразово</w:t>
            </w:r>
            <w:proofErr w:type="spellEnd"/>
            <w:r w:rsidRPr="00BD60E0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E510E8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BD60E0">
              <w:rPr>
                <w:b/>
                <w:bCs/>
                <w:sz w:val="18"/>
                <w:szCs w:val="18"/>
              </w:rPr>
              <w:t>- от  300 000 руб.  до 2 990 000  руб. в день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D60E0">
              <w:rPr>
                <w:sz w:val="18"/>
                <w:szCs w:val="18"/>
              </w:rPr>
              <w:t>20%</w:t>
            </w:r>
          </w:p>
        </w:tc>
      </w:tr>
      <w:tr w:rsidR="00711121" w:rsidRPr="0009692C" w:rsidTr="00973F96">
        <w:tc>
          <w:tcPr>
            <w:tcW w:w="0" w:type="auto"/>
            <w:vMerge/>
            <w:vAlign w:val="center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C81F17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- свыше  2 990 000 руб. в день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25%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Внутрибанковский перевод денежных средств с банковского счета карты на счета других клиентов-физ</w:t>
            </w:r>
            <w:proofErr w:type="gramStart"/>
            <w:r w:rsidRPr="00BD60E0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BD60E0">
              <w:rPr>
                <w:b/>
                <w:bCs/>
                <w:sz w:val="18"/>
                <w:szCs w:val="18"/>
              </w:rPr>
              <w:t>иц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6,7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0,3% (</w:t>
            </w:r>
            <w:r w:rsidRPr="00BD60E0">
              <w:rPr>
                <w:sz w:val="18"/>
                <w:szCs w:val="18"/>
                <w:lang w:val="en-US"/>
              </w:rPr>
              <w:t xml:space="preserve">min </w:t>
            </w:r>
            <w:r w:rsidRPr="00BD60E0">
              <w:rPr>
                <w:sz w:val="18"/>
                <w:szCs w:val="18"/>
              </w:rPr>
              <w:t xml:space="preserve">30 руб., </w:t>
            </w:r>
            <w:r w:rsidRPr="00BD60E0">
              <w:rPr>
                <w:sz w:val="18"/>
                <w:szCs w:val="18"/>
                <w:lang w:val="en-US"/>
              </w:rPr>
              <w:t xml:space="preserve">max </w:t>
            </w:r>
            <w:r w:rsidRPr="00BD60E0">
              <w:rPr>
                <w:sz w:val="18"/>
                <w:szCs w:val="18"/>
              </w:rPr>
              <w:t>5</w:t>
            </w:r>
            <w:r w:rsidRPr="00BD60E0">
              <w:rPr>
                <w:sz w:val="18"/>
                <w:szCs w:val="18"/>
                <w:lang w:val="en-US"/>
              </w:rPr>
              <w:t xml:space="preserve">00 </w:t>
            </w:r>
            <w:r w:rsidRPr="00BD60E0">
              <w:rPr>
                <w:sz w:val="18"/>
                <w:szCs w:val="18"/>
              </w:rPr>
              <w:t>руб.)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использование предоставленного овердрафта в пределах установленного лимита.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tabs>
                <w:tab w:val="left" w:pos="3202"/>
              </w:tabs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несвоевременное погашение использованного лимита овердрафта.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Осуществляется по дополнительному договору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Плата за совершение операций, суммы которых превышают остаток средств на банковском счете или лимит предоставленного овердрафта.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50% годовых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дубликата выписки по банковскому счету карты.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90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Выдача справки по банковскому счету карты.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50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Запрос документов, подтверждающих совершение операции с использованием карты (по заявлению владельца банковского  счета).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  <w:lang w:val="en-US"/>
              </w:rPr>
            </w:pPr>
            <w:r w:rsidRPr="00BD60E0">
              <w:rPr>
                <w:sz w:val="18"/>
                <w:szCs w:val="18"/>
                <w:lang w:val="en-US"/>
              </w:rPr>
              <w:t>300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Начисление процентов на остаток средств на банковском счете.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Не начисляются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 xml:space="preserve">Комиссия за предоставление сведений о движении средств на счете банковской карты в формате SMS-сообщений (услуга </w:t>
            </w:r>
            <w:r w:rsidRPr="00BD60E0">
              <w:rPr>
                <w:b/>
                <w:bCs/>
                <w:sz w:val="18"/>
                <w:szCs w:val="18"/>
                <w:lang w:val="en-US"/>
              </w:rPr>
              <w:t>SMS</w:t>
            </w:r>
            <w:r w:rsidRPr="00BD60E0">
              <w:rPr>
                <w:b/>
                <w:bCs/>
                <w:sz w:val="18"/>
                <w:szCs w:val="18"/>
              </w:rPr>
              <w:t>-оповещения)</w:t>
            </w:r>
            <w:r w:rsidRPr="00BD60E0">
              <w:rPr>
                <w:b/>
                <w:bCs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40 (ежемесячно)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834BF3">
            <w:pPr>
              <w:jc w:val="both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предоставление сведений об остатке средств на карте в банкоматах других банков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834BF3">
            <w:pPr>
              <w:jc w:val="center"/>
              <w:rPr>
                <w:sz w:val="18"/>
                <w:szCs w:val="18"/>
              </w:rPr>
            </w:pPr>
            <w:r w:rsidRPr="00BD60E0">
              <w:rPr>
                <w:sz w:val="18"/>
                <w:szCs w:val="18"/>
              </w:rPr>
              <w:t>20 руб. за каждый запрос</w:t>
            </w:r>
          </w:p>
        </w:tc>
      </w:tr>
      <w:tr w:rsidR="00711121" w:rsidRPr="0009692C" w:rsidTr="00973F96">
        <w:tc>
          <w:tcPr>
            <w:tcW w:w="1161" w:type="dxa"/>
          </w:tcPr>
          <w:p w:rsidR="00711121" w:rsidRPr="00BD60E0" w:rsidRDefault="00711121" w:rsidP="006A2627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06" w:type="dxa"/>
          </w:tcPr>
          <w:p w:rsidR="00711121" w:rsidRPr="00BD60E0" w:rsidRDefault="00711121" w:rsidP="002F76F6">
            <w:pPr>
              <w:jc w:val="both"/>
              <w:rPr>
                <w:b/>
                <w:bCs/>
                <w:sz w:val="18"/>
                <w:szCs w:val="18"/>
              </w:rPr>
            </w:pPr>
            <w:r w:rsidRPr="00BD60E0">
              <w:rPr>
                <w:b/>
                <w:bCs/>
                <w:sz w:val="18"/>
                <w:szCs w:val="18"/>
              </w:rPr>
              <w:t>Комиссия за обслуживание Счета при отсутствии операций с использованием карты в течение одного года (в случае истечения срока действия карты)</w:t>
            </w:r>
          </w:p>
        </w:tc>
        <w:tc>
          <w:tcPr>
            <w:tcW w:w="3713" w:type="dxa"/>
            <w:gridSpan w:val="3"/>
          </w:tcPr>
          <w:p w:rsidR="00711121" w:rsidRPr="00BD60E0" w:rsidRDefault="00711121" w:rsidP="002F76F6">
            <w:pPr>
              <w:jc w:val="center"/>
              <w:rPr>
                <w:color w:val="000000"/>
                <w:sz w:val="18"/>
                <w:szCs w:val="18"/>
              </w:rPr>
            </w:pPr>
            <w:r w:rsidRPr="00BD60E0">
              <w:rPr>
                <w:color w:val="000000"/>
                <w:sz w:val="18"/>
                <w:szCs w:val="18"/>
              </w:rPr>
              <w:t>В размере остатка денежных средств на Счете</w:t>
            </w:r>
          </w:p>
          <w:p w:rsidR="00711121" w:rsidRPr="00BD60E0" w:rsidRDefault="00711121" w:rsidP="002F76F6">
            <w:pPr>
              <w:jc w:val="center"/>
              <w:rPr>
                <w:sz w:val="18"/>
                <w:szCs w:val="18"/>
              </w:rPr>
            </w:pPr>
            <w:r w:rsidRPr="00BD60E0">
              <w:rPr>
                <w:color w:val="000000"/>
                <w:sz w:val="18"/>
                <w:szCs w:val="18"/>
              </w:rPr>
              <w:t xml:space="preserve"> (максимум 1000 руб.)</w:t>
            </w:r>
          </w:p>
        </w:tc>
      </w:tr>
    </w:tbl>
    <w:p w:rsidR="00973F96" w:rsidRPr="001E38F7" w:rsidRDefault="00973F96" w:rsidP="00BA70E8">
      <w:pPr>
        <w:jc w:val="both"/>
        <w:rPr>
          <w:sz w:val="11"/>
          <w:szCs w:val="11"/>
        </w:rPr>
      </w:pPr>
    </w:p>
    <w:p w:rsidR="00973F96" w:rsidRPr="001E38F7" w:rsidRDefault="00973F96" w:rsidP="00BA70E8">
      <w:pPr>
        <w:jc w:val="both"/>
        <w:rPr>
          <w:sz w:val="11"/>
          <w:szCs w:val="11"/>
        </w:rPr>
      </w:pPr>
    </w:p>
    <w:p w:rsidR="003D296A" w:rsidRPr="00BD60E0" w:rsidRDefault="003D296A" w:rsidP="00BA70E8">
      <w:pPr>
        <w:jc w:val="both"/>
        <w:rPr>
          <w:sz w:val="12"/>
          <w:szCs w:val="12"/>
        </w:rPr>
      </w:pPr>
      <w:proofErr w:type="gramStart"/>
      <w:r w:rsidRPr="00BD60E0">
        <w:rPr>
          <w:sz w:val="12"/>
          <w:szCs w:val="12"/>
        </w:rPr>
        <w:t>* Первоначальный взнос на банковский счет при оформлении первой основной карты и первой дополнительной карты (если дополнительная карта оформляется вместе с основной) составляет не менее ст. 1,2,12 настоящих Тарифов.</w:t>
      </w:r>
      <w:proofErr w:type="gramEnd"/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</w:t>
      </w:r>
      <w:proofErr w:type="gramStart"/>
      <w:r w:rsidRPr="00BD60E0">
        <w:rPr>
          <w:sz w:val="12"/>
          <w:szCs w:val="12"/>
        </w:rPr>
        <w:t>  </w:t>
      </w:r>
      <w:r w:rsidR="00F87189" w:rsidRPr="00BD60E0">
        <w:rPr>
          <w:sz w:val="12"/>
          <w:szCs w:val="12"/>
        </w:rPr>
        <w:t>В</w:t>
      </w:r>
      <w:proofErr w:type="gramEnd"/>
      <w:r w:rsidRPr="00BD60E0">
        <w:rPr>
          <w:sz w:val="12"/>
          <w:szCs w:val="12"/>
        </w:rPr>
        <w:t>зимается дополнительно к ст. 3,4  настоящих Тарифов.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2</w:t>
      </w:r>
      <w:proofErr w:type="gramStart"/>
      <w:r w:rsidRPr="00BD60E0">
        <w:rPr>
          <w:sz w:val="12"/>
          <w:szCs w:val="12"/>
        </w:rPr>
        <w:t>  </w:t>
      </w:r>
      <w:r w:rsidR="00F87189" w:rsidRPr="00BD60E0">
        <w:rPr>
          <w:sz w:val="12"/>
          <w:szCs w:val="12"/>
        </w:rPr>
        <w:t>В</w:t>
      </w:r>
      <w:proofErr w:type="gramEnd"/>
      <w:r w:rsidRPr="00BD60E0">
        <w:rPr>
          <w:sz w:val="12"/>
          <w:szCs w:val="12"/>
        </w:rPr>
        <w:t>зимается дополнительно к ст. 1,2, 6-11 настоящих Тарифов.</w:t>
      </w:r>
    </w:p>
    <w:p w:rsidR="003D296A" w:rsidRPr="00BD60E0" w:rsidRDefault="003D296A" w:rsidP="00BA70E8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3</w:t>
      </w:r>
      <w:r w:rsidRPr="00BD60E0">
        <w:rPr>
          <w:b w:val="0"/>
          <w:bCs w:val="0"/>
          <w:sz w:val="12"/>
          <w:szCs w:val="12"/>
        </w:rPr>
        <w:t xml:space="preserve">  </w:t>
      </w:r>
      <w:r w:rsidR="00F87189" w:rsidRPr="00BD60E0">
        <w:rPr>
          <w:b w:val="0"/>
          <w:bCs w:val="0"/>
          <w:sz w:val="12"/>
          <w:szCs w:val="12"/>
        </w:rPr>
        <w:t>В</w:t>
      </w:r>
      <w:r w:rsidRPr="00BD60E0">
        <w:rPr>
          <w:b w:val="0"/>
          <w:bCs w:val="0"/>
          <w:sz w:val="12"/>
          <w:szCs w:val="12"/>
        </w:rPr>
        <w:t xml:space="preserve">алюта операции, совершенной в валюте отличной от валюты счета, пересчитывается в </w:t>
      </w:r>
      <w:r w:rsidR="00BD60E0">
        <w:rPr>
          <w:b w:val="0"/>
          <w:bCs w:val="0"/>
          <w:sz w:val="12"/>
          <w:szCs w:val="12"/>
        </w:rPr>
        <w:t xml:space="preserve">валюту счета по курсу АО Банк  </w:t>
      </w:r>
      <w:r w:rsidR="00BD60E0" w:rsidRPr="007D349E">
        <w:rPr>
          <w:sz w:val="12"/>
          <w:szCs w:val="12"/>
        </w:rPr>
        <w:t>«</w:t>
      </w:r>
      <w:r w:rsidRPr="00BD60E0">
        <w:rPr>
          <w:b w:val="0"/>
          <w:bCs w:val="0"/>
          <w:sz w:val="12"/>
          <w:szCs w:val="12"/>
        </w:rPr>
        <w:t xml:space="preserve">Национальный стандарт», установленному для проведения безналичных операций по счетам физических лиц (на день отражения операции на счете карты). </w:t>
      </w:r>
    </w:p>
    <w:p w:rsidR="003D296A" w:rsidRPr="00BD60E0" w:rsidRDefault="003D296A" w:rsidP="00BA70E8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 xml:space="preserve">4 </w:t>
      </w:r>
      <w:r w:rsidR="00F87189" w:rsidRPr="00BD60E0">
        <w:rPr>
          <w:b w:val="0"/>
          <w:bCs w:val="0"/>
          <w:sz w:val="12"/>
          <w:szCs w:val="12"/>
        </w:rPr>
        <w:t>В</w:t>
      </w:r>
      <w:r w:rsidRPr="00BD60E0">
        <w:rPr>
          <w:b w:val="0"/>
          <w:bCs w:val="0"/>
          <w:sz w:val="12"/>
          <w:szCs w:val="12"/>
        </w:rPr>
        <w:t xml:space="preserve">алюта операции, совершенной в иностранной валюте, пересчитывается в валюту расчетов с Международной Платежной Системой </w:t>
      </w:r>
      <w:proofErr w:type="spellStart"/>
      <w:r w:rsidRPr="00BD60E0">
        <w:rPr>
          <w:b w:val="0"/>
          <w:bCs w:val="0"/>
          <w:sz w:val="12"/>
          <w:szCs w:val="12"/>
        </w:rPr>
        <w:t>Visa</w:t>
      </w:r>
      <w:proofErr w:type="spellEnd"/>
      <w:r w:rsidR="00FB14A2" w:rsidRPr="00BD60E0">
        <w:rPr>
          <w:b w:val="0"/>
          <w:bCs w:val="0"/>
          <w:sz w:val="12"/>
          <w:szCs w:val="12"/>
        </w:rPr>
        <w:t xml:space="preserve"> </w:t>
      </w:r>
      <w:proofErr w:type="spellStart"/>
      <w:r w:rsidRPr="00BD60E0">
        <w:rPr>
          <w:b w:val="0"/>
          <w:bCs w:val="0"/>
          <w:sz w:val="12"/>
          <w:szCs w:val="12"/>
          <w:lang w:val="en-US"/>
        </w:rPr>
        <w:t>Inte</w:t>
      </w:r>
      <w:r w:rsidR="008356DF" w:rsidRPr="00BD60E0">
        <w:rPr>
          <w:b w:val="0"/>
          <w:bCs w:val="0"/>
          <w:sz w:val="12"/>
          <w:szCs w:val="12"/>
          <w:lang w:val="en-US"/>
        </w:rPr>
        <w:t>r</w:t>
      </w:r>
      <w:r w:rsidRPr="00BD60E0">
        <w:rPr>
          <w:b w:val="0"/>
          <w:bCs w:val="0"/>
          <w:sz w:val="12"/>
          <w:szCs w:val="12"/>
          <w:lang w:val="en-US"/>
        </w:rPr>
        <w:t>nationa</w:t>
      </w:r>
      <w:proofErr w:type="spellEnd"/>
      <w:r w:rsidRPr="00BD60E0">
        <w:rPr>
          <w:b w:val="0"/>
          <w:bCs w:val="0"/>
          <w:sz w:val="12"/>
          <w:szCs w:val="12"/>
        </w:rPr>
        <w:t xml:space="preserve">l, </w:t>
      </w:r>
      <w:r w:rsidRPr="00BD60E0">
        <w:rPr>
          <w:b w:val="0"/>
          <w:bCs w:val="0"/>
          <w:sz w:val="12"/>
          <w:szCs w:val="12"/>
          <w:lang w:val="en-US"/>
        </w:rPr>
        <w:t>MasterCard</w:t>
      </w:r>
      <w:r w:rsidR="008356DF" w:rsidRPr="00BD60E0">
        <w:rPr>
          <w:b w:val="0"/>
          <w:bCs w:val="0"/>
          <w:sz w:val="12"/>
          <w:szCs w:val="12"/>
        </w:rPr>
        <w:t xml:space="preserve"> </w:t>
      </w:r>
      <w:r w:rsidR="00FB14A2" w:rsidRPr="00BD60E0">
        <w:rPr>
          <w:b w:val="0"/>
          <w:bCs w:val="0"/>
          <w:sz w:val="12"/>
          <w:szCs w:val="12"/>
          <w:lang w:val="en-US"/>
        </w:rPr>
        <w:t>Worldwide</w:t>
      </w:r>
      <w:r w:rsidRPr="00BD60E0">
        <w:rPr>
          <w:b w:val="0"/>
          <w:bCs w:val="0"/>
          <w:sz w:val="12"/>
          <w:szCs w:val="12"/>
        </w:rPr>
        <w:t xml:space="preserve">, в соответствие с правилами Международной Платежной системы </w:t>
      </w:r>
      <w:proofErr w:type="spellStart"/>
      <w:r w:rsidRPr="00BD60E0">
        <w:rPr>
          <w:b w:val="0"/>
          <w:bCs w:val="0"/>
          <w:sz w:val="12"/>
          <w:szCs w:val="12"/>
        </w:rPr>
        <w:t>Visa</w:t>
      </w:r>
      <w:proofErr w:type="spellEnd"/>
      <w:r w:rsidR="00FB14A2" w:rsidRPr="00BD60E0">
        <w:rPr>
          <w:b w:val="0"/>
          <w:bCs w:val="0"/>
          <w:sz w:val="12"/>
          <w:szCs w:val="12"/>
        </w:rPr>
        <w:t xml:space="preserve"> </w:t>
      </w:r>
      <w:proofErr w:type="spellStart"/>
      <w:r w:rsidRPr="00BD60E0">
        <w:rPr>
          <w:b w:val="0"/>
          <w:bCs w:val="0"/>
          <w:sz w:val="12"/>
          <w:szCs w:val="12"/>
          <w:lang w:val="en-US"/>
        </w:rPr>
        <w:t>Internationa</w:t>
      </w:r>
      <w:proofErr w:type="spellEnd"/>
      <w:r w:rsidRPr="00BD60E0">
        <w:rPr>
          <w:b w:val="0"/>
          <w:bCs w:val="0"/>
          <w:sz w:val="12"/>
          <w:szCs w:val="12"/>
        </w:rPr>
        <w:t xml:space="preserve">l, </w:t>
      </w:r>
      <w:r w:rsidRPr="00BD60E0">
        <w:rPr>
          <w:b w:val="0"/>
          <w:bCs w:val="0"/>
          <w:sz w:val="12"/>
          <w:szCs w:val="12"/>
          <w:lang w:val="en-US"/>
        </w:rPr>
        <w:t>MasterCard</w:t>
      </w:r>
      <w:r w:rsidR="008356DF" w:rsidRPr="00BD60E0">
        <w:rPr>
          <w:b w:val="0"/>
          <w:bCs w:val="0"/>
          <w:sz w:val="12"/>
          <w:szCs w:val="12"/>
        </w:rPr>
        <w:t xml:space="preserve"> </w:t>
      </w:r>
      <w:r w:rsidR="00FB14A2" w:rsidRPr="00BD60E0">
        <w:rPr>
          <w:b w:val="0"/>
          <w:bCs w:val="0"/>
          <w:sz w:val="12"/>
          <w:szCs w:val="12"/>
          <w:lang w:val="en-US"/>
        </w:rPr>
        <w:t>Worldwide</w:t>
      </w:r>
      <w:r w:rsidRPr="00BD60E0">
        <w:rPr>
          <w:b w:val="0"/>
          <w:bCs w:val="0"/>
          <w:sz w:val="12"/>
          <w:szCs w:val="12"/>
        </w:rPr>
        <w:t xml:space="preserve">, а из валюты расчетов в валюту карты по курсу </w:t>
      </w:r>
      <w:r w:rsidR="00FB14A2" w:rsidRPr="00BD60E0">
        <w:rPr>
          <w:b w:val="0"/>
          <w:bCs w:val="0"/>
          <w:sz w:val="12"/>
          <w:szCs w:val="12"/>
        </w:rPr>
        <w:t>АО Банк</w:t>
      </w:r>
      <w:r w:rsidR="008356DF" w:rsidRPr="00BD60E0">
        <w:rPr>
          <w:b w:val="0"/>
          <w:bCs w:val="0"/>
          <w:sz w:val="12"/>
          <w:szCs w:val="12"/>
        </w:rPr>
        <w:t xml:space="preserve"> </w:t>
      </w:r>
      <w:r w:rsidR="00BD60E0" w:rsidRPr="007D349E">
        <w:rPr>
          <w:sz w:val="12"/>
          <w:szCs w:val="12"/>
        </w:rPr>
        <w:t>«</w:t>
      </w:r>
      <w:r w:rsidRPr="00BD60E0">
        <w:rPr>
          <w:b w:val="0"/>
          <w:bCs w:val="0"/>
          <w:sz w:val="12"/>
          <w:szCs w:val="12"/>
        </w:rPr>
        <w:t xml:space="preserve">Национальный стандарт» (на день отражения операции на счете карты). </w:t>
      </w:r>
    </w:p>
    <w:p w:rsidR="003D296A" w:rsidRPr="00BD60E0" w:rsidRDefault="003D296A" w:rsidP="00BA70E8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5</w:t>
      </w:r>
      <w:proofErr w:type="gramStart"/>
      <w:r w:rsidRPr="00BD60E0">
        <w:rPr>
          <w:b w:val="0"/>
          <w:bCs w:val="0"/>
          <w:sz w:val="12"/>
          <w:szCs w:val="12"/>
          <w:vertAlign w:val="superscript"/>
        </w:rPr>
        <w:t xml:space="preserve"> </w:t>
      </w:r>
      <w:r w:rsidRPr="00BD60E0">
        <w:rPr>
          <w:b w:val="0"/>
          <w:bCs w:val="0"/>
          <w:sz w:val="12"/>
          <w:szCs w:val="12"/>
        </w:rPr>
        <w:t xml:space="preserve"> </w:t>
      </w:r>
      <w:r w:rsidR="00F87189" w:rsidRPr="00BD60E0">
        <w:rPr>
          <w:b w:val="0"/>
          <w:bCs w:val="0"/>
          <w:sz w:val="12"/>
          <w:szCs w:val="12"/>
        </w:rPr>
        <w:t>Б</w:t>
      </w:r>
      <w:proofErr w:type="gramEnd"/>
      <w:r w:rsidRPr="00BD60E0">
        <w:rPr>
          <w:b w:val="0"/>
          <w:bCs w:val="0"/>
          <w:sz w:val="12"/>
          <w:szCs w:val="12"/>
        </w:rPr>
        <w:t>ез учета комиссии, взимаемой кредитно-финансовым учреждением за выдачу наличных денежных средств по карте.</w:t>
      </w:r>
    </w:p>
    <w:p w:rsidR="003D296A" w:rsidRPr="00BD60E0" w:rsidRDefault="003D296A" w:rsidP="00BA70E8">
      <w:pPr>
        <w:pStyle w:val="a3"/>
        <w:rPr>
          <w:b w:val="0"/>
          <w:bCs w:val="0"/>
          <w:sz w:val="12"/>
          <w:szCs w:val="12"/>
        </w:rPr>
      </w:pPr>
      <w:r w:rsidRPr="00BD60E0">
        <w:rPr>
          <w:b w:val="0"/>
          <w:bCs w:val="0"/>
          <w:sz w:val="12"/>
          <w:szCs w:val="12"/>
          <w:vertAlign w:val="superscript"/>
        </w:rPr>
        <w:t>6</w:t>
      </w:r>
      <w:proofErr w:type="gramStart"/>
      <w:r w:rsidRPr="00BD60E0">
        <w:rPr>
          <w:b w:val="0"/>
          <w:bCs w:val="0"/>
          <w:sz w:val="12"/>
          <w:szCs w:val="12"/>
          <w:vertAlign w:val="superscript"/>
        </w:rPr>
        <w:t xml:space="preserve"> </w:t>
      </w:r>
      <w:r w:rsidRPr="00BD60E0">
        <w:rPr>
          <w:b w:val="0"/>
          <w:bCs w:val="0"/>
          <w:sz w:val="12"/>
          <w:szCs w:val="12"/>
        </w:rPr>
        <w:t xml:space="preserve"> </w:t>
      </w:r>
      <w:r w:rsidR="00F87189" w:rsidRPr="00BD60E0">
        <w:rPr>
          <w:b w:val="0"/>
          <w:bCs w:val="0"/>
          <w:sz w:val="12"/>
          <w:szCs w:val="12"/>
        </w:rPr>
        <w:t>П</w:t>
      </w:r>
      <w:proofErr w:type="gramEnd"/>
      <w:r w:rsidRPr="00BD60E0">
        <w:rPr>
          <w:b w:val="0"/>
          <w:bCs w:val="0"/>
          <w:sz w:val="12"/>
          <w:szCs w:val="12"/>
        </w:rPr>
        <w:t>рименяется, если карта на момент операции заблокирована.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7</w:t>
      </w:r>
      <w:r w:rsidR="00564CD5" w:rsidRPr="00BD60E0">
        <w:rPr>
          <w:sz w:val="12"/>
          <w:szCs w:val="12"/>
        </w:rPr>
        <w:t xml:space="preserve">. </w:t>
      </w:r>
      <w:r w:rsidRPr="00BD60E0">
        <w:rPr>
          <w:sz w:val="12"/>
          <w:szCs w:val="12"/>
        </w:rPr>
        <w:t>За исключением случаев погашения ссудной задолженности и начисленных процентов основного заемщика поручителями, действующими в рамках одного кредитного договора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8</w:t>
      </w:r>
      <w:proofErr w:type="gramStart"/>
      <w:r w:rsidRPr="00BD60E0">
        <w:rPr>
          <w:sz w:val="12"/>
          <w:szCs w:val="12"/>
        </w:rPr>
        <w:t xml:space="preserve">  </w:t>
      </w:r>
      <w:r w:rsidR="00F87189" w:rsidRPr="00BD60E0">
        <w:rPr>
          <w:sz w:val="12"/>
          <w:szCs w:val="12"/>
        </w:rPr>
        <w:t>П</w:t>
      </w:r>
      <w:proofErr w:type="gramEnd"/>
      <w:r w:rsidRPr="00BD60E0">
        <w:rPr>
          <w:sz w:val="12"/>
          <w:szCs w:val="12"/>
        </w:rPr>
        <w:t>ри условии заключения клиентом Соглашения о предоставлении международной банковской карты с лимитом предоставления овердрафта. Проценты начисляются со дня, следующего за днем возникновения задолженности по день погашения включительно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9</w:t>
      </w:r>
      <w:r w:rsidRPr="00BD60E0">
        <w:rPr>
          <w:sz w:val="12"/>
          <w:szCs w:val="12"/>
        </w:rPr>
        <w:t xml:space="preserve">  </w:t>
      </w:r>
      <w:r w:rsidR="00F87189" w:rsidRPr="00BD60E0">
        <w:rPr>
          <w:sz w:val="12"/>
          <w:szCs w:val="12"/>
        </w:rPr>
        <w:t>П</w:t>
      </w:r>
      <w:r w:rsidRPr="00BD60E0">
        <w:rPr>
          <w:sz w:val="12"/>
          <w:szCs w:val="12"/>
        </w:rPr>
        <w:t>лата взимается за каждый запрошенный документ.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10</w:t>
      </w:r>
      <w:r w:rsidRPr="00BD60E0">
        <w:rPr>
          <w:sz w:val="12"/>
          <w:szCs w:val="12"/>
        </w:rPr>
        <w:t xml:space="preserve"> </w:t>
      </w:r>
      <w:r w:rsidR="00F87189" w:rsidRPr="00BD60E0">
        <w:rPr>
          <w:sz w:val="12"/>
          <w:szCs w:val="12"/>
        </w:rPr>
        <w:t xml:space="preserve"> </w:t>
      </w:r>
      <w:r w:rsidRPr="00BD60E0">
        <w:rPr>
          <w:sz w:val="12"/>
          <w:szCs w:val="12"/>
        </w:rPr>
        <w:t>Комиссия НДС не облагается. При заключении клиентом Соглашения о предоставлении кредита в форме «овердрафта», при недостатке средств на банковском счете клиента, сумма начисленной комиссии будет уменьшать величину неиспользованного лимита овердрафта. Услуга предоставляется  на основании заявления от клиента.</w:t>
      </w:r>
    </w:p>
    <w:p w:rsidR="003D296A" w:rsidRPr="00BD60E0" w:rsidRDefault="003D296A" w:rsidP="00BA70E8">
      <w:pPr>
        <w:jc w:val="both"/>
        <w:rPr>
          <w:sz w:val="12"/>
          <w:szCs w:val="12"/>
        </w:rPr>
      </w:pPr>
      <w:r w:rsidRPr="00BD60E0">
        <w:rPr>
          <w:sz w:val="12"/>
          <w:szCs w:val="12"/>
        </w:rPr>
        <w:t>Примечание: осуществление расчетов начинается не позднее 5-го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BD60E0" w:rsidRDefault="003D296A" w:rsidP="008356DF">
      <w:pPr>
        <w:pStyle w:val="a5"/>
        <w:spacing w:after="0"/>
        <w:ind w:left="0"/>
        <w:jc w:val="both"/>
        <w:rPr>
          <w:sz w:val="12"/>
          <w:szCs w:val="12"/>
        </w:rPr>
      </w:pPr>
      <w:r w:rsidRPr="00BD60E0">
        <w:rPr>
          <w:sz w:val="12"/>
          <w:szCs w:val="12"/>
        </w:rPr>
        <w:t>Срочное начало/возобновление расчетов осуществляется не позднее 3-го рабочего дня от даты принятия Заявления на открытие банковского счета и предоставление международной банковской карты (при условии положительного решения о выпуске).</w:t>
      </w:r>
    </w:p>
    <w:p w:rsidR="003D296A" w:rsidRPr="00BD60E0" w:rsidRDefault="003D296A" w:rsidP="008356DF">
      <w:pPr>
        <w:pStyle w:val="a5"/>
        <w:spacing w:after="0"/>
        <w:ind w:left="0"/>
        <w:jc w:val="both"/>
        <w:rPr>
          <w:sz w:val="12"/>
          <w:szCs w:val="12"/>
        </w:rPr>
      </w:pPr>
      <w:r w:rsidRPr="00BD60E0">
        <w:rPr>
          <w:sz w:val="12"/>
          <w:szCs w:val="12"/>
          <w:vertAlign w:val="superscript"/>
        </w:rPr>
        <w:t>11</w:t>
      </w:r>
      <w:r w:rsidRPr="00BD60E0">
        <w:rPr>
          <w:sz w:val="12"/>
          <w:szCs w:val="12"/>
        </w:rPr>
        <w:t xml:space="preserve"> Выдача наличных денежных средств, осуществление расчетов по оплате товаров и услуг осуществляется в рамках, действующих в  Банке  лимитов по операциям с банковскими картами.</w:t>
      </w:r>
    </w:p>
    <w:p w:rsidR="00F87189" w:rsidRDefault="00F87189" w:rsidP="008356DF">
      <w:pPr>
        <w:pStyle w:val="a5"/>
        <w:spacing w:after="0"/>
        <w:ind w:left="0"/>
        <w:jc w:val="both"/>
        <w:rPr>
          <w:sz w:val="11"/>
          <w:szCs w:val="11"/>
        </w:rPr>
      </w:pPr>
    </w:p>
    <w:p w:rsidR="00F87189" w:rsidRPr="00454621" w:rsidRDefault="00F87189">
      <w:pPr>
        <w:pStyle w:val="a5"/>
        <w:spacing w:after="0"/>
        <w:ind w:left="0"/>
        <w:jc w:val="both"/>
        <w:rPr>
          <w:rFonts w:ascii="Tahoma" w:hAnsi="Tahoma" w:cs="Tahoma"/>
          <w:i/>
          <w:iCs/>
          <w:sz w:val="11"/>
          <w:szCs w:val="11"/>
        </w:rPr>
      </w:pPr>
    </w:p>
    <w:p w:rsidR="00F87189" w:rsidRPr="00261C30" w:rsidRDefault="00F87189" w:rsidP="00261C30">
      <w:pPr>
        <w:pStyle w:val="a5"/>
        <w:spacing w:after="0"/>
        <w:ind w:left="0"/>
        <w:jc w:val="both"/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p w:rsidR="003731E9" w:rsidRDefault="003731E9" w:rsidP="006E1C7C">
      <w:pPr>
        <w:jc w:val="center"/>
        <w:rPr>
          <w:b/>
          <w:bCs/>
        </w:rPr>
      </w:pPr>
    </w:p>
    <w:tbl>
      <w:tblPr>
        <w:tblW w:w="10791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1559"/>
        <w:gridCol w:w="1637"/>
        <w:gridCol w:w="1756"/>
        <w:gridCol w:w="1860"/>
      </w:tblGrid>
      <w:tr w:rsidR="003731E9" w:rsidRPr="008E1772" w:rsidTr="002F76F6">
        <w:trPr>
          <w:trHeight w:val="409"/>
          <w:jc w:val="center"/>
        </w:trPr>
        <w:tc>
          <w:tcPr>
            <w:tcW w:w="10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1E9" w:rsidRDefault="003731E9" w:rsidP="002F76F6">
            <w:pPr>
              <w:jc w:val="center"/>
              <w:rPr>
                <w:b/>
                <w:sz w:val="18"/>
                <w:szCs w:val="18"/>
              </w:rPr>
            </w:pPr>
          </w:p>
          <w:p w:rsidR="003731E9" w:rsidRDefault="003731E9" w:rsidP="002F76F6">
            <w:pPr>
              <w:jc w:val="center"/>
              <w:rPr>
                <w:b/>
                <w:sz w:val="18"/>
                <w:szCs w:val="18"/>
              </w:rPr>
            </w:pPr>
          </w:p>
          <w:p w:rsidR="003731E9" w:rsidRDefault="00E070E6" w:rsidP="002F76F6">
            <w:pPr>
              <w:tabs>
                <w:tab w:val="left" w:pos="-1260"/>
              </w:tabs>
              <w:ind w:left="-720"/>
              <w:jc w:val="center"/>
              <w:rPr>
                <w:b/>
                <w:bCs/>
                <w:sz w:val="20"/>
                <w:szCs w:val="20"/>
              </w:rPr>
            </w:pPr>
            <w:r w:rsidRPr="002C7CCD">
              <w:rPr>
                <w:b/>
                <w:bCs/>
                <w:sz w:val="20"/>
                <w:szCs w:val="20"/>
              </w:rPr>
              <w:t>Лимиты по операциям с банковскими картами</w:t>
            </w:r>
            <w:r w:rsidR="002F76F6">
              <w:rPr>
                <w:b/>
                <w:bCs/>
                <w:sz w:val="20"/>
                <w:szCs w:val="20"/>
              </w:rPr>
              <w:t>, выпущенным к счету, открытому в рублях</w:t>
            </w:r>
          </w:p>
          <w:p w:rsidR="002F76F6" w:rsidRPr="008E1772" w:rsidRDefault="002F76F6" w:rsidP="002F76F6">
            <w:pPr>
              <w:tabs>
                <w:tab w:val="left" w:pos="-1260"/>
              </w:tabs>
              <w:ind w:left="-72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731E9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E9" w:rsidRPr="00022952" w:rsidRDefault="003731E9" w:rsidP="002F76F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E9" w:rsidRPr="000A018A" w:rsidRDefault="003731E9" w:rsidP="002F76F6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8A">
              <w:rPr>
                <w:b/>
                <w:bCs/>
                <w:sz w:val="18"/>
                <w:szCs w:val="18"/>
              </w:rPr>
              <w:t>MasterCard Maestro/     Visa Electron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E9" w:rsidRPr="000A018A" w:rsidRDefault="003731E9" w:rsidP="00C852C5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8A">
              <w:rPr>
                <w:b/>
                <w:bCs/>
                <w:sz w:val="18"/>
                <w:szCs w:val="18"/>
              </w:rPr>
              <w:t xml:space="preserve">MasterCard </w:t>
            </w:r>
            <w:r w:rsidR="00C852C5" w:rsidRPr="000A018A">
              <w:rPr>
                <w:b/>
                <w:bCs/>
                <w:sz w:val="18"/>
                <w:szCs w:val="18"/>
              </w:rPr>
              <w:t xml:space="preserve">Standard </w:t>
            </w:r>
            <w:r w:rsidRPr="000A018A">
              <w:rPr>
                <w:b/>
                <w:bCs/>
                <w:sz w:val="18"/>
                <w:szCs w:val="18"/>
              </w:rPr>
              <w:t>/ Visa Classic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E9" w:rsidRPr="000A018A" w:rsidRDefault="003731E9" w:rsidP="002F76F6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8A">
              <w:rPr>
                <w:b/>
                <w:bCs/>
                <w:sz w:val="18"/>
                <w:szCs w:val="18"/>
              </w:rPr>
              <w:t>MasterCard Gold/ Visa Gold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E9" w:rsidRPr="000A018A" w:rsidRDefault="003731E9" w:rsidP="002F76F6">
            <w:pPr>
              <w:jc w:val="center"/>
              <w:rPr>
                <w:b/>
                <w:bCs/>
                <w:sz w:val="18"/>
                <w:szCs w:val="18"/>
              </w:rPr>
            </w:pPr>
            <w:r w:rsidRPr="000A018A">
              <w:rPr>
                <w:b/>
                <w:bCs/>
                <w:sz w:val="18"/>
                <w:szCs w:val="18"/>
              </w:rPr>
              <w:t>Visa Platinum</w:t>
            </w:r>
          </w:p>
        </w:tc>
      </w:tr>
      <w:tr w:rsidR="00C852C5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5" w:rsidRDefault="00C852C5" w:rsidP="001C70CF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 xml:space="preserve"> (в день)</w:t>
            </w:r>
          </w:p>
          <w:p w:rsidR="002F76F6" w:rsidRPr="00022952" w:rsidRDefault="002F76F6" w:rsidP="001C70CF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5" w:rsidRPr="00022952" w:rsidRDefault="00C852C5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60 000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5" w:rsidRPr="00022952" w:rsidRDefault="00C852C5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5" w:rsidRPr="00022952" w:rsidRDefault="00C852C5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300 000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C5" w:rsidRPr="00022952" w:rsidRDefault="00C852C5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600 000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 xml:space="preserve">Выдача наличных 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 xml:space="preserve"> (в месяц)</w:t>
            </w:r>
          </w:p>
          <w:p w:rsidR="002F76F6" w:rsidRPr="005E3132" w:rsidRDefault="002F76F6" w:rsidP="001C70CF">
            <w:pPr>
              <w:tabs>
                <w:tab w:val="left" w:pos="0"/>
              </w:tabs>
              <w:ind w:left="16" w:hanging="1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180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1 200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3 000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</w:tr>
      <w:tr w:rsidR="001C70CF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Выдача наличных ПВН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2B18A2">
              <w:rPr>
                <w:sz w:val="18"/>
                <w:szCs w:val="18"/>
              </w:rPr>
              <w:t xml:space="preserve">60 000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300 000</w:t>
            </w:r>
            <w:r w:rsidRPr="004543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600 000</w:t>
            </w:r>
            <w:r w:rsidRPr="0061299C">
              <w:rPr>
                <w:sz w:val="18"/>
                <w:szCs w:val="18"/>
              </w:rPr>
              <w:t xml:space="preserve"> </w:t>
            </w:r>
          </w:p>
        </w:tc>
      </w:tr>
      <w:tr w:rsidR="001C70CF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Выдача наличных ПВН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180</w:t>
            </w:r>
            <w:r w:rsidRPr="002B18A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1 200</w:t>
            </w:r>
            <w:r w:rsidRPr="004543A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3 000</w:t>
            </w:r>
            <w:r w:rsidRPr="0061299C">
              <w:rPr>
                <w:sz w:val="18"/>
                <w:szCs w:val="18"/>
              </w:rPr>
              <w:t xml:space="preserve"> 000</w:t>
            </w:r>
          </w:p>
        </w:tc>
      </w:tr>
      <w:tr w:rsidR="001C70CF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Выдача наличных (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>+ ПВН)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2B18A2">
              <w:rPr>
                <w:sz w:val="18"/>
                <w:szCs w:val="18"/>
              </w:rPr>
              <w:t xml:space="preserve">60 000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300 000</w:t>
            </w:r>
            <w:r w:rsidRPr="004543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600 000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70CF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Выдача наличных (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АТМ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>+ ПВН)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180</w:t>
            </w:r>
            <w:r w:rsidRPr="002B18A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1 200</w:t>
            </w:r>
            <w:r w:rsidRPr="004543A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3 000</w:t>
            </w:r>
            <w:r w:rsidRPr="0061299C">
              <w:rPr>
                <w:sz w:val="18"/>
                <w:szCs w:val="18"/>
              </w:rPr>
              <w:t xml:space="preserve"> 000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Оплата товаров и услуг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120 000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600</w:t>
            </w:r>
            <w:r>
              <w:rPr>
                <w:sz w:val="18"/>
                <w:szCs w:val="18"/>
              </w:rPr>
              <w:t xml:space="preserve"> 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1 200 000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Оплата товаров и услуг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5E313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180 000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022952">
              <w:rPr>
                <w:sz w:val="18"/>
                <w:szCs w:val="18"/>
              </w:rPr>
              <w:t>00 000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1 2</w:t>
            </w:r>
            <w:r w:rsidRPr="00022952">
              <w:rPr>
                <w:sz w:val="18"/>
                <w:szCs w:val="18"/>
              </w:rPr>
              <w:t>00 000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6 000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Оплата товаров и услуг через Интернет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1 000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200 000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300 000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Оплата товаров и услуг через Интернет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 xml:space="preserve">5 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</w:tr>
      <w:tr w:rsidR="001C70CF" w:rsidRPr="00022952" w:rsidTr="00C938C2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>арты на карту (P2P дебет) (в день)</w:t>
            </w:r>
          </w:p>
          <w:p w:rsidR="002F76F6" w:rsidRPr="00C938C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5 000</w:t>
            </w:r>
            <w:r w:rsidRPr="00C938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1C70CF">
            <w:pPr>
              <w:jc w:val="center"/>
              <w:rPr>
                <w:sz w:val="18"/>
                <w:szCs w:val="18"/>
              </w:rPr>
            </w:pPr>
            <w:r w:rsidRPr="00C938C2">
              <w:rPr>
                <w:sz w:val="18"/>
                <w:szCs w:val="18"/>
              </w:rPr>
              <w:t xml:space="preserve">120 000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1C70CF">
            <w:pPr>
              <w:jc w:val="center"/>
              <w:rPr>
                <w:sz w:val="18"/>
                <w:szCs w:val="18"/>
              </w:rPr>
            </w:pPr>
            <w:r w:rsidRPr="00C938C2">
              <w:rPr>
                <w:sz w:val="18"/>
                <w:szCs w:val="18"/>
              </w:rPr>
              <w:t xml:space="preserve">150 000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200 000</w:t>
            </w:r>
            <w:r w:rsidRPr="00C938C2">
              <w:rPr>
                <w:sz w:val="18"/>
                <w:szCs w:val="18"/>
              </w:rPr>
              <w:t xml:space="preserve"> </w:t>
            </w:r>
          </w:p>
        </w:tc>
      </w:tr>
      <w:tr w:rsidR="001C70CF" w:rsidRPr="00022952" w:rsidTr="00C938C2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Перевод денежных сре</w:t>
            </w:r>
            <w:proofErr w:type="gramStart"/>
            <w:r w:rsidRPr="005E3132">
              <w:rPr>
                <w:b/>
                <w:bCs/>
                <w:sz w:val="18"/>
                <w:szCs w:val="18"/>
              </w:rPr>
              <w:t>дств с к</w:t>
            </w:r>
            <w:proofErr w:type="gramEnd"/>
            <w:r w:rsidRPr="005E3132">
              <w:rPr>
                <w:b/>
                <w:bCs/>
                <w:sz w:val="18"/>
                <w:szCs w:val="18"/>
              </w:rPr>
              <w:t>арты на карту (P2P дебет) (в месяц)</w:t>
            </w:r>
          </w:p>
          <w:p w:rsidR="002F76F6" w:rsidRPr="00C938C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20</w:t>
            </w:r>
            <w:r w:rsidRPr="00C938C2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2F76F6">
            <w:pPr>
              <w:jc w:val="center"/>
              <w:rPr>
                <w:sz w:val="18"/>
                <w:szCs w:val="18"/>
              </w:rPr>
            </w:pPr>
            <w:r w:rsidRPr="00C938C2">
              <w:rPr>
                <w:sz w:val="18"/>
                <w:szCs w:val="18"/>
              </w:rPr>
              <w:t>300 000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2F76F6">
            <w:pPr>
              <w:jc w:val="center"/>
              <w:rPr>
                <w:sz w:val="18"/>
                <w:szCs w:val="18"/>
              </w:rPr>
            </w:pPr>
            <w:r w:rsidRPr="00C938C2">
              <w:rPr>
                <w:sz w:val="18"/>
                <w:szCs w:val="18"/>
              </w:rPr>
              <w:t>350 000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CF" w:rsidRPr="00C938C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500</w:t>
            </w:r>
            <w:r w:rsidRPr="00C938C2">
              <w:rPr>
                <w:sz w:val="18"/>
                <w:szCs w:val="18"/>
              </w:rPr>
              <w:t xml:space="preserve"> 000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Общая сумма операций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120 000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300 000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600 000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1 200 000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Общая сумма операций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180 000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Pr="00022952">
              <w:rPr>
                <w:sz w:val="18"/>
                <w:szCs w:val="18"/>
              </w:rPr>
              <w:t>00 000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</w:t>
            </w:r>
            <w:r w:rsidRPr="00022952">
              <w:rPr>
                <w:sz w:val="18"/>
                <w:szCs w:val="18"/>
              </w:rPr>
              <w:t>00 000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5E3132">
              <w:rPr>
                <w:sz w:val="18"/>
                <w:szCs w:val="18"/>
              </w:rPr>
              <w:t>6 000</w:t>
            </w:r>
            <w:r w:rsidRPr="00022952">
              <w:rPr>
                <w:sz w:val="18"/>
                <w:szCs w:val="18"/>
              </w:rPr>
              <w:t xml:space="preserve"> 000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Количество операций (в день)</w:t>
            </w:r>
          </w:p>
          <w:p w:rsidR="002F76F6" w:rsidRPr="0002295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1C70CF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 xml:space="preserve">60 </w:t>
            </w:r>
          </w:p>
        </w:tc>
      </w:tr>
      <w:tr w:rsidR="001C70CF" w:rsidRPr="00022952" w:rsidTr="00C852C5">
        <w:trPr>
          <w:trHeight w:val="21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Default="001C70CF" w:rsidP="001C70CF">
            <w:pPr>
              <w:jc w:val="both"/>
              <w:rPr>
                <w:b/>
                <w:bCs/>
                <w:sz w:val="18"/>
                <w:szCs w:val="18"/>
              </w:rPr>
            </w:pPr>
            <w:r w:rsidRPr="005E3132">
              <w:rPr>
                <w:b/>
                <w:bCs/>
                <w:sz w:val="18"/>
                <w:szCs w:val="18"/>
              </w:rPr>
              <w:t>Количество операций (в месяц)</w:t>
            </w:r>
          </w:p>
          <w:p w:rsidR="002F76F6" w:rsidRPr="005E3132" w:rsidRDefault="002F76F6" w:rsidP="001C70C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CF" w:rsidRPr="00022952" w:rsidRDefault="001C70CF" w:rsidP="002F76F6">
            <w:pPr>
              <w:jc w:val="center"/>
              <w:rPr>
                <w:sz w:val="18"/>
                <w:szCs w:val="18"/>
              </w:rPr>
            </w:pPr>
            <w:r w:rsidRPr="00022952">
              <w:rPr>
                <w:sz w:val="18"/>
                <w:szCs w:val="18"/>
              </w:rPr>
              <w:t>230</w:t>
            </w:r>
          </w:p>
        </w:tc>
      </w:tr>
    </w:tbl>
    <w:p w:rsidR="003731E9" w:rsidRDefault="003731E9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p w:rsidR="003D296A" w:rsidRDefault="003D296A" w:rsidP="006E1C7C">
      <w:pPr>
        <w:jc w:val="center"/>
        <w:rPr>
          <w:b/>
          <w:bCs/>
        </w:rPr>
      </w:pPr>
    </w:p>
    <w:sectPr w:rsidR="003D296A" w:rsidSect="00526188">
      <w:footnotePr>
        <w:numStart w:val="6"/>
      </w:footnotePr>
      <w:type w:val="continuous"/>
      <w:pgSz w:w="11906" w:h="16838"/>
      <w:pgMar w:top="284" w:right="2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75" w:rsidRDefault="00C07275" w:rsidP="00C17755">
      <w:r>
        <w:separator/>
      </w:r>
    </w:p>
  </w:endnote>
  <w:endnote w:type="continuationSeparator" w:id="0">
    <w:p w:rsidR="00C07275" w:rsidRDefault="00C07275" w:rsidP="00C1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75" w:rsidRDefault="00C07275" w:rsidP="00C17755">
      <w:r>
        <w:separator/>
      </w:r>
    </w:p>
  </w:footnote>
  <w:footnote w:type="continuationSeparator" w:id="0">
    <w:p w:rsidR="00C07275" w:rsidRDefault="00C07275" w:rsidP="00C1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AA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7386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14F0"/>
    <w:multiLevelType w:val="hybridMultilevel"/>
    <w:tmpl w:val="FD7C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A2988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B51B1"/>
    <w:multiLevelType w:val="hybridMultilevel"/>
    <w:tmpl w:val="9FF64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067A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A1F9B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63DF0"/>
    <w:multiLevelType w:val="hybridMultilevel"/>
    <w:tmpl w:val="369A1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1"/>
    <w:rsid w:val="000002F8"/>
    <w:rsid w:val="000013FC"/>
    <w:rsid w:val="00012CA1"/>
    <w:rsid w:val="00013F22"/>
    <w:rsid w:val="00014EE1"/>
    <w:rsid w:val="00022990"/>
    <w:rsid w:val="00036FDF"/>
    <w:rsid w:val="00045A78"/>
    <w:rsid w:val="00051F5A"/>
    <w:rsid w:val="000637CB"/>
    <w:rsid w:val="000705E8"/>
    <w:rsid w:val="00083A1C"/>
    <w:rsid w:val="00085180"/>
    <w:rsid w:val="00090855"/>
    <w:rsid w:val="0009692C"/>
    <w:rsid w:val="000977D4"/>
    <w:rsid w:val="000A018A"/>
    <w:rsid w:val="000A1FB9"/>
    <w:rsid w:val="000C4B96"/>
    <w:rsid w:val="000C6640"/>
    <w:rsid w:val="000D04ED"/>
    <w:rsid w:val="000D0674"/>
    <w:rsid w:val="000F0885"/>
    <w:rsid w:val="00120C91"/>
    <w:rsid w:val="00151081"/>
    <w:rsid w:val="0016038D"/>
    <w:rsid w:val="0016461F"/>
    <w:rsid w:val="001B5607"/>
    <w:rsid w:val="001C40A8"/>
    <w:rsid w:val="001C6C98"/>
    <w:rsid w:val="001C70CF"/>
    <w:rsid w:val="001D58F6"/>
    <w:rsid w:val="001E38F7"/>
    <w:rsid w:val="001F2F38"/>
    <w:rsid w:val="00202718"/>
    <w:rsid w:val="00213D2E"/>
    <w:rsid w:val="002144E1"/>
    <w:rsid w:val="002268D4"/>
    <w:rsid w:val="00243844"/>
    <w:rsid w:val="002443AC"/>
    <w:rsid w:val="0025616A"/>
    <w:rsid w:val="00261C30"/>
    <w:rsid w:val="00283556"/>
    <w:rsid w:val="00292DD5"/>
    <w:rsid w:val="002B2A13"/>
    <w:rsid w:val="002C7CCD"/>
    <w:rsid w:val="002F0B0C"/>
    <w:rsid w:val="002F3EEF"/>
    <w:rsid w:val="002F76F6"/>
    <w:rsid w:val="003071A6"/>
    <w:rsid w:val="00307F65"/>
    <w:rsid w:val="00313343"/>
    <w:rsid w:val="0031496F"/>
    <w:rsid w:val="003257EB"/>
    <w:rsid w:val="00327953"/>
    <w:rsid w:val="0033111F"/>
    <w:rsid w:val="003361B5"/>
    <w:rsid w:val="003420EF"/>
    <w:rsid w:val="0034369E"/>
    <w:rsid w:val="00343EA7"/>
    <w:rsid w:val="00355FC2"/>
    <w:rsid w:val="00367DB0"/>
    <w:rsid w:val="003731E9"/>
    <w:rsid w:val="00384AE8"/>
    <w:rsid w:val="00396EE2"/>
    <w:rsid w:val="003A1BA9"/>
    <w:rsid w:val="003A3924"/>
    <w:rsid w:val="003A6059"/>
    <w:rsid w:val="003B4942"/>
    <w:rsid w:val="003C080C"/>
    <w:rsid w:val="003D296A"/>
    <w:rsid w:val="0041104B"/>
    <w:rsid w:val="0041147F"/>
    <w:rsid w:val="00415B97"/>
    <w:rsid w:val="00417EB3"/>
    <w:rsid w:val="004325E4"/>
    <w:rsid w:val="0044094E"/>
    <w:rsid w:val="00450E8E"/>
    <w:rsid w:val="00454621"/>
    <w:rsid w:val="004554A6"/>
    <w:rsid w:val="00463FB9"/>
    <w:rsid w:val="00480B31"/>
    <w:rsid w:val="004A241B"/>
    <w:rsid w:val="004A25B2"/>
    <w:rsid w:val="004B0722"/>
    <w:rsid w:val="004B2AD4"/>
    <w:rsid w:val="004C503C"/>
    <w:rsid w:val="004E0FB5"/>
    <w:rsid w:val="00515636"/>
    <w:rsid w:val="0051627F"/>
    <w:rsid w:val="00526188"/>
    <w:rsid w:val="005273FC"/>
    <w:rsid w:val="00531C26"/>
    <w:rsid w:val="00553FE7"/>
    <w:rsid w:val="005600AF"/>
    <w:rsid w:val="00564CD5"/>
    <w:rsid w:val="00565A5C"/>
    <w:rsid w:val="005975D1"/>
    <w:rsid w:val="005E3132"/>
    <w:rsid w:val="0061086E"/>
    <w:rsid w:val="00611723"/>
    <w:rsid w:val="00617B29"/>
    <w:rsid w:val="00627C8C"/>
    <w:rsid w:val="00637C74"/>
    <w:rsid w:val="00637D3A"/>
    <w:rsid w:val="00640984"/>
    <w:rsid w:val="00656310"/>
    <w:rsid w:val="0066489A"/>
    <w:rsid w:val="006772B6"/>
    <w:rsid w:val="006907EC"/>
    <w:rsid w:val="006936E6"/>
    <w:rsid w:val="006A2627"/>
    <w:rsid w:val="006A31E8"/>
    <w:rsid w:val="006C3E72"/>
    <w:rsid w:val="006C75ED"/>
    <w:rsid w:val="006D1577"/>
    <w:rsid w:val="006D343A"/>
    <w:rsid w:val="006E1C7C"/>
    <w:rsid w:val="006F7EA7"/>
    <w:rsid w:val="00700078"/>
    <w:rsid w:val="00711121"/>
    <w:rsid w:val="00712669"/>
    <w:rsid w:val="00712C94"/>
    <w:rsid w:val="00721954"/>
    <w:rsid w:val="00726FE8"/>
    <w:rsid w:val="0072793B"/>
    <w:rsid w:val="007364CD"/>
    <w:rsid w:val="00745FD8"/>
    <w:rsid w:val="00753E2D"/>
    <w:rsid w:val="007630D9"/>
    <w:rsid w:val="007664DE"/>
    <w:rsid w:val="00773DAC"/>
    <w:rsid w:val="007858C8"/>
    <w:rsid w:val="007A75FD"/>
    <w:rsid w:val="007B731C"/>
    <w:rsid w:val="007C1F44"/>
    <w:rsid w:val="007D349E"/>
    <w:rsid w:val="007D3C66"/>
    <w:rsid w:val="007D70D5"/>
    <w:rsid w:val="007F190C"/>
    <w:rsid w:val="007F616A"/>
    <w:rsid w:val="007F68AD"/>
    <w:rsid w:val="008013D4"/>
    <w:rsid w:val="008253AC"/>
    <w:rsid w:val="00834BF3"/>
    <w:rsid w:val="008356DF"/>
    <w:rsid w:val="008409FE"/>
    <w:rsid w:val="00841BB3"/>
    <w:rsid w:val="008532D9"/>
    <w:rsid w:val="00861CE3"/>
    <w:rsid w:val="008753E5"/>
    <w:rsid w:val="00877F63"/>
    <w:rsid w:val="00881279"/>
    <w:rsid w:val="00881F56"/>
    <w:rsid w:val="008A0886"/>
    <w:rsid w:val="008A0BCD"/>
    <w:rsid w:val="008A7E7C"/>
    <w:rsid w:val="008C6753"/>
    <w:rsid w:val="008D2D1A"/>
    <w:rsid w:val="008D5F89"/>
    <w:rsid w:val="008D793E"/>
    <w:rsid w:val="008E71BC"/>
    <w:rsid w:val="008F3202"/>
    <w:rsid w:val="008F32B6"/>
    <w:rsid w:val="008F39D3"/>
    <w:rsid w:val="00910DCE"/>
    <w:rsid w:val="00913D59"/>
    <w:rsid w:val="00923908"/>
    <w:rsid w:val="009420F0"/>
    <w:rsid w:val="009516BA"/>
    <w:rsid w:val="00952D4B"/>
    <w:rsid w:val="00971EB1"/>
    <w:rsid w:val="00973F96"/>
    <w:rsid w:val="00996BBA"/>
    <w:rsid w:val="00A31A22"/>
    <w:rsid w:val="00A41117"/>
    <w:rsid w:val="00A450EB"/>
    <w:rsid w:val="00A45589"/>
    <w:rsid w:val="00A51D26"/>
    <w:rsid w:val="00A71A17"/>
    <w:rsid w:val="00A81F9C"/>
    <w:rsid w:val="00A827F9"/>
    <w:rsid w:val="00A849CF"/>
    <w:rsid w:val="00A86078"/>
    <w:rsid w:val="00AA58F0"/>
    <w:rsid w:val="00AC7F16"/>
    <w:rsid w:val="00AD1EEA"/>
    <w:rsid w:val="00AD4FDA"/>
    <w:rsid w:val="00AD5341"/>
    <w:rsid w:val="00AD7C4A"/>
    <w:rsid w:val="00AE106A"/>
    <w:rsid w:val="00AE4190"/>
    <w:rsid w:val="00AE7E5A"/>
    <w:rsid w:val="00AF28F4"/>
    <w:rsid w:val="00AF45DD"/>
    <w:rsid w:val="00B20291"/>
    <w:rsid w:val="00B26A3B"/>
    <w:rsid w:val="00B3115F"/>
    <w:rsid w:val="00B425BC"/>
    <w:rsid w:val="00B54E20"/>
    <w:rsid w:val="00B645E8"/>
    <w:rsid w:val="00B924B5"/>
    <w:rsid w:val="00BA3CB3"/>
    <w:rsid w:val="00BA70E8"/>
    <w:rsid w:val="00BB2E87"/>
    <w:rsid w:val="00BD60E0"/>
    <w:rsid w:val="00BE3F43"/>
    <w:rsid w:val="00BF196D"/>
    <w:rsid w:val="00C07275"/>
    <w:rsid w:val="00C17755"/>
    <w:rsid w:val="00C20B4C"/>
    <w:rsid w:val="00C25D7D"/>
    <w:rsid w:val="00C34B35"/>
    <w:rsid w:val="00C56B54"/>
    <w:rsid w:val="00C643C0"/>
    <w:rsid w:val="00C81F17"/>
    <w:rsid w:val="00C852C5"/>
    <w:rsid w:val="00C91200"/>
    <w:rsid w:val="00C938C2"/>
    <w:rsid w:val="00CA209E"/>
    <w:rsid w:val="00CA4A1B"/>
    <w:rsid w:val="00CB3D67"/>
    <w:rsid w:val="00CB52A9"/>
    <w:rsid w:val="00CB663A"/>
    <w:rsid w:val="00CB7A3C"/>
    <w:rsid w:val="00CD39F3"/>
    <w:rsid w:val="00CE6EE4"/>
    <w:rsid w:val="00CF13E6"/>
    <w:rsid w:val="00CF224B"/>
    <w:rsid w:val="00CF231F"/>
    <w:rsid w:val="00CF5D7D"/>
    <w:rsid w:val="00D01C3A"/>
    <w:rsid w:val="00D13993"/>
    <w:rsid w:val="00D26B66"/>
    <w:rsid w:val="00D5728D"/>
    <w:rsid w:val="00D66CAC"/>
    <w:rsid w:val="00D80F09"/>
    <w:rsid w:val="00DA1C2E"/>
    <w:rsid w:val="00DA4C73"/>
    <w:rsid w:val="00DC28C6"/>
    <w:rsid w:val="00DC5109"/>
    <w:rsid w:val="00DC66A5"/>
    <w:rsid w:val="00DD5720"/>
    <w:rsid w:val="00DD7719"/>
    <w:rsid w:val="00DE02AF"/>
    <w:rsid w:val="00DE22E2"/>
    <w:rsid w:val="00DE2AE4"/>
    <w:rsid w:val="00DE39B1"/>
    <w:rsid w:val="00E024BE"/>
    <w:rsid w:val="00E0461E"/>
    <w:rsid w:val="00E06BA0"/>
    <w:rsid w:val="00E070E6"/>
    <w:rsid w:val="00E34C1B"/>
    <w:rsid w:val="00E366C4"/>
    <w:rsid w:val="00E410DD"/>
    <w:rsid w:val="00E45370"/>
    <w:rsid w:val="00E510E8"/>
    <w:rsid w:val="00E521A7"/>
    <w:rsid w:val="00E528EC"/>
    <w:rsid w:val="00E55456"/>
    <w:rsid w:val="00E63AAC"/>
    <w:rsid w:val="00E707CD"/>
    <w:rsid w:val="00E72FAF"/>
    <w:rsid w:val="00E737A9"/>
    <w:rsid w:val="00E73C6B"/>
    <w:rsid w:val="00E7421A"/>
    <w:rsid w:val="00E8799A"/>
    <w:rsid w:val="00E924D4"/>
    <w:rsid w:val="00EA5A98"/>
    <w:rsid w:val="00EB4F3F"/>
    <w:rsid w:val="00EC0747"/>
    <w:rsid w:val="00EC396A"/>
    <w:rsid w:val="00EC3A70"/>
    <w:rsid w:val="00ED2B19"/>
    <w:rsid w:val="00ED4599"/>
    <w:rsid w:val="00EF10A1"/>
    <w:rsid w:val="00F013FF"/>
    <w:rsid w:val="00F01A80"/>
    <w:rsid w:val="00F41C58"/>
    <w:rsid w:val="00F47285"/>
    <w:rsid w:val="00F5669F"/>
    <w:rsid w:val="00F57DB0"/>
    <w:rsid w:val="00F75872"/>
    <w:rsid w:val="00F8357A"/>
    <w:rsid w:val="00F87189"/>
    <w:rsid w:val="00F96612"/>
    <w:rsid w:val="00FA3D6A"/>
    <w:rsid w:val="00FB06E1"/>
    <w:rsid w:val="00FB14A2"/>
    <w:rsid w:val="00FB20B0"/>
    <w:rsid w:val="00FB31E4"/>
    <w:rsid w:val="00FB6D31"/>
    <w:rsid w:val="00FC4498"/>
    <w:rsid w:val="00FC4D34"/>
    <w:rsid w:val="00FD7910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081"/>
    <w:pPr>
      <w:jc w:val="both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F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2A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16"/>
    <w:rPr>
      <w:sz w:val="24"/>
      <w:szCs w:val="24"/>
    </w:rPr>
  </w:style>
  <w:style w:type="paragraph" w:customStyle="1" w:styleId="a7">
    <w:name w:val="Знак"/>
    <w:basedOn w:val="a"/>
    <w:uiPriority w:val="99"/>
    <w:rsid w:val="00726FE8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96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96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C1775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C17755"/>
  </w:style>
  <w:style w:type="character" w:styleId="ac">
    <w:name w:val="footnote reference"/>
    <w:basedOn w:val="a0"/>
    <w:uiPriority w:val="99"/>
    <w:semiHidden/>
    <w:rsid w:val="00C17755"/>
    <w:rPr>
      <w:vertAlign w:val="superscript"/>
    </w:rPr>
  </w:style>
  <w:style w:type="character" w:styleId="ad">
    <w:name w:val="Hyperlink"/>
    <w:basedOn w:val="a0"/>
    <w:rsid w:val="00CB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1081"/>
    <w:pPr>
      <w:jc w:val="both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3F16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E2A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B3F16"/>
    <w:rPr>
      <w:sz w:val="24"/>
      <w:szCs w:val="24"/>
    </w:rPr>
  </w:style>
  <w:style w:type="paragraph" w:customStyle="1" w:styleId="a7">
    <w:name w:val="Знак"/>
    <w:basedOn w:val="a"/>
    <w:uiPriority w:val="99"/>
    <w:rsid w:val="00726FE8"/>
    <w:pPr>
      <w:spacing w:after="120" w:line="240" w:lineRule="exact"/>
      <w:ind w:left="113" w:right="113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96B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96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C1775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C17755"/>
  </w:style>
  <w:style w:type="character" w:styleId="ac">
    <w:name w:val="footnote reference"/>
    <w:basedOn w:val="a0"/>
    <w:uiPriority w:val="99"/>
    <w:semiHidden/>
    <w:rsid w:val="00C17755"/>
    <w:rPr>
      <w:vertAlign w:val="superscript"/>
    </w:rPr>
  </w:style>
  <w:style w:type="character" w:styleId="ad">
    <w:name w:val="Hyperlink"/>
    <w:basedOn w:val="a0"/>
    <w:rsid w:val="00CB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9B97-D54D-4CDB-97F8-A63C85BA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4743</Words>
  <Characters>27038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выпуску  и обслуживанию международных расчетных банковских карт</vt:lpstr>
    </vt:vector>
  </TitlesOfParts>
  <Company>NS</Company>
  <LinksUpToDate>false</LinksUpToDate>
  <CharactersWithSpaces>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выпуску  и обслуживанию международных расчетных банковских карт</dc:title>
  <dc:creator>sayfullina</dc:creator>
  <cp:lastModifiedBy>Самсонова Наталья Валерьевна</cp:lastModifiedBy>
  <cp:revision>24</cp:revision>
  <cp:lastPrinted>2017-05-19T13:15:00Z</cp:lastPrinted>
  <dcterms:created xsi:type="dcterms:W3CDTF">2017-05-03T11:41:00Z</dcterms:created>
  <dcterms:modified xsi:type="dcterms:W3CDTF">2017-05-19T14:25:00Z</dcterms:modified>
</cp:coreProperties>
</file>