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87" w:rsidRPr="00ED2487" w:rsidRDefault="00ED2487" w:rsidP="00ED2487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204B88">
        <w:rPr>
          <w:b/>
          <w:bCs/>
          <w:sz w:val="26"/>
          <w:szCs w:val="26"/>
        </w:rPr>
        <w:t>Сообщение</w:t>
      </w:r>
    </w:p>
    <w:p w:rsidR="00ED2487" w:rsidRPr="00AC3F63" w:rsidRDefault="00ED2487" w:rsidP="00ED2487">
      <w:pPr>
        <w:ind w:left="709" w:right="1134"/>
        <w:jc w:val="center"/>
        <w:rPr>
          <w:b/>
          <w:i/>
          <w:sz w:val="26"/>
          <w:szCs w:val="26"/>
        </w:rPr>
      </w:pPr>
      <w:r w:rsidRPr="00204B88">
        <w:rPr>
          <w:b/>
          <w:bCs/>
          <w:i/>
          <w:sz w:val="26"/>
          <w:szCs w:val="26"/>
        </w:rPr>
        <w:t>о</w:t>
      </w:r>
      <w:r w:rsidRPr="00204B88">
        <w:rPr>
          <w:b/>
          <w:i/>
          <w:sz w:val="26"/>
          <w:szCs w:val="26"/>
        </w:rPr>
        <w:t xml:space="preserve"> проведении заседания Совета директоров и его повестке дня</w:t>
      </w:r>
      <w:r w:rsidR="00AC3F63">
        <w:rPr>
          <w:b/>
          <w:i/>
          <w:sz w:val="26"/>
          <w:szCs w:val="26"/>
        </w:rPr>
        <w:t>.</w:t>
      </w:r>
      <w:r w:rsidRPr="00204B88">
        <w:rPr>
          <w:b/>
          <w:i/>
          <w:sz w:val="26"/>
          <w:szCs w:val="26"/>
        </w:rPr>
        <w:t xml:space="preserve"> 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0C0494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3C0BFE" w:rsidP="00983B87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863B9C">
              <w:rPr>
                <w:sz w:val="24"/>
                <w:szCs w:val="24"/>
              </w:rPr>
              <w:t>2</w:t>
            </w:r>
            <w:r w:rsidR="00671C27">
              <w:rPr>
                <w:sz w:val="24"/>
                <w:szCs w:val="24"/>
              </w:rPr>
              <w:t>2</w:t>
            </w:r>
            <w:r w:rsidR="00D608A7" w:rsidRPr="0033415A">
              <w:rPr>
                <w:sz w:val="24"/>
                <w:szCs w:val="24"/>
              </w:rPr>
              <w:t>.</w:t>
            </w:r>
            <w:r w:rsidR="004F149C">
              <w:rPr>
                <w:sz w:val="24"/>
                <w:szCs w:val="24"/>
              </w:rPr>
              <w:t>0</w:t>
            </w:r>
            <w:r w:rsidR="00671C27">
              <w:rPr>
                <w:sz w:val="24"/>
                <w:szCs w:val="24"/>
              </w:rPr>
              <w:t>5</w:t>
            </w:r>
            <w:r w:rsidR="00D608A7" w:rsidRPr="0033415A">
              <w:rPr>
                <w:sz w:val="24"/>
                <w:szCs w:val="24"/>
              </w:rPr>
              <w:t>.201</w:t>
            </w:r>
            <w:r w:rsidR="004F149C">
              <w:rPr>
                <w:sz w:val="24"/>
                <w:szCs w:val="24"/>
              </w:rPr>
              <w:t>7</w:t>
            </w:r>
            <w:r w:rsidR="00B6057D">
              <w:rPr>
                <w:sz w:val="24"/>
                <w:szCs w:val="24"/>
              </w:rPr>
              <w:t>г</w:t>
            </w:r>
            <w:r w:rsidR="00D608A7" w:rsidRPr="0033415A">
              <w:rPr>
                <w:sz w:val="24"/>
                <w:szCs w:val="24"/>
              </w:rPr>
              <w:t>.</w:t>
            </w:r>
          </w:p>
          <w:p w:rsidR="00284211" w:rsidRPr="0033415A" w:rsidRDefault="00284211" w:rsidP="00983B87">
            <w:pPr>
              <w:ind w:left="142"/>
              <w:rPr>
                <w:sz w:val="24"/>
                <w:szCs w:val="24"/>
              </w:rPr>
            </w:pPr>
          </w:p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863B9C">
              <w:rPr>
                <w:sz w:val="24"/>
                <w:szCs w:val="24"/>
              </w:rPr>
              <w:t>2</w:t>
            </w:r>
            <w:r w:rsidR="00671C27">
              <w:rPr>
                <w:sz w:val="24"/>
                <w:szCs w:val="24"/>
              </w:rPr>
              <w:t>3</w:t>
            </w:r>
            <w:r w:rsidRPr="0033415A">
              <w:rPr>
                <w:sz w:val="24"/>
                <w:szCs w:val="24"/>
              </w:rPr>
              <w:t>.</w:t>
            </w:r>
            <w:r w:rsidR="004F149C">
              <w:rPr>
                <w:sz w:val="24"/>
                <w:szCs w:val="24"/>
              </w:rPr>
              <w:t>0</w:t>
            </w:r>
            <w:r w:rsidR="00671C27">
              <w:rPr>
                <w:sz w:val="24"/>
                <w:szCs w:val="24"/>
              </w:rPr>
              <w:t>5</w:t>
            </w:r>
            <w:r w:rsidRPr="0033415A">
              <w:rPr>
                <w:sz w:val="24"/>
                <w:szCs w:val="24"/>
              </w:rPr>
              <w:t>.201</w:t>
            </w:r>
            <w:r w:rsidR="004F149C">
              <w:rPr>
                <w:sz w:val="24"/>
                <w:szCs w:val="24"/>
              </w:rPr>
              <w:t>7</w:t>
            </w:r>
            <w:r w:rsidR="00B6057D"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284211" w:rsidRPr="0033415A" w:rsidRDefault="00284211" w:rsidP="00983B87">
            <w:pPr>
              <w:ind w:left="142"/>
              <w:rPr>
                <w:sz w:val="24"/>
                <w:szCs w:val="24"/>
              </w:rPr>
            </w:pPr>
          </w:p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 w:rsidR="00EF279E"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671C27" w:rsidRDefault="00671C27" w:rsidP="00983B87">
            <w:pPr>
              <w:ind w:left="142"/>
              <w:rPr>
                <w:sz w:val="24"/>
                <w:szCs w:val="24"/>
              </w:rPr>
            </w:pPr>
          </w:p>
          <w:p w:rsidR="00671C27" w:rsidRDefault="00671C27" w:rsidP="00671C27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autoSpaceDE/>
              <w:autoSpaceDN/>
              <w:spacing w:after="240"/>
              <w:ind w:left="0" w:firstLine="539"/>
              <w:contextualSpacing w:val="0"/>
              <w:jc w:val="both"/>
              <w:rPr>
                <w:sz w:val="24"/>
                <w:szCs w:val="24"/>
              </w:rPr>
            </w:pPr>
            <w:r w:rsidRPr="00671C27">
              <w:rPr>
                <w:sz w:val="24"/>
                <w:szCs w:val="24"/>
              </w:rPr>
              <w:t>Принятие решения о созыве и подготовке годового Общего собрания акционеров АО Банк «Национальный стандарт»:</w:t>
            </w:r>
          </w:p>
          <w:p w:rsidR="00671C27" w:rsidRPr="00CD28B3" w:rsidRDefault="00671C27" w:rsidP="00671C27">
            <w:pPr>
              <w:pStyle w:val="a3"/>
              <w:numPr>
                <w:ilvl w:val="1"/>
                <w:numId w:val="7"/>
              </w:numPr>
              <w:tabs>
                <w:tab w:val="left" w:pos="1106"/>
              </w:tabs>
              <w:autoSpaceDE/>
              <w:autoSpaceDN/>
              <w:spacing w:after="240"/>
              <w:ind w:left="113" w:firstLine="425"/>
              <w:contextualSpacing w:val="0"/>
              <w:jc w:val="both"/>
              <w:rPr>
                <w:i/>
                <w:sz w:val="24"/>
                <w:szCs w:val="24"/>
              </w:rPr>
            </w:pPr>
            <w:r w:rsidRPr="00CD28B3">
              <w:rPr>
                <w:i/>
                <w:sz w:val="24"/>
                <w:szCs w:val="24"/>
              </w:rPr>
              <w:t>Определение даты, места, времени проведения годового Общего собрания акционеров, времени начала регистрации лиц, имеющих прав на участие в собрании.</w:t>
            </w:r>
          </w:p>
          <w:p w:rsidR="00671C27" w:rsidRPr="00CD28B3" w:rsidRDefault="00671C27" w:rsidP="00671C27">
            <w:pPr>
              <w:pStyle w:val="a3"/>
              <w:numPr>
                <w:ilvl w:val="1"/>
                <w:numId w:val="7"/>
              </w:numPr>
              <w:tabs>
                <w:tab w:val="left" w:pos="1106"/>
              </w:tabs>
              <w:autoSpaceDE/>
              <w:autoSpaceDN/>
              <w:spacing w:after="240"/>
              <w:ind w:left="113" w:firstLine="425"/>
              <w:contextualSpacing w:val="0"/>
              <w:jc w:val="both"/>
              <w:rPr>
                <w:i/>
                <w:sz w:val="24"/>
                <w:szCs w:val="24"/>
              </w:rPr>
            </w:pPr>
            <w:r w:rsidRPr="00CD28B3">
              <w:rPr>
                <w:i/>
                <w:sz w:val="24"/>
                <w:szCs w:val="24"/>
              </w:rPr>
              <w:t>Утверждение повестки дня годового Общего собрания акционеров.</w:t>
            </w:r>
          </w:p>
          <w:p w:rsidR="00671C27" w:rsidRPr="00CD28B3" w:rsidRDefault="00671C27" w:rsidP="00671C27">
            <w:pPr>
              <w:pStyle w:val="a3"/>
              <w:numPr>
                <w:ilvl w:val="1"/>
                <w:numId w:val="7"/>
              </w:numPr>
              <w:tabs>
                <w:tab w:val="left" w:pos="1106"/>
              </w:tabs>
              <w:autoSpaceDE/>
              <w:autoSpaceDN/>
              <w:spacing w:after="240"/>
              <w:ind w:left="113" w:firstLine="425"/>
              <w:contextualSpacing w:val="0"/>
              <w:jc w:val="both"/>
              <w:rPr>
                <w:i/>
                <w:sz w:val="24"/>
                <w:szCs w:val="24"/>
              </w:rPr>
            </w:pPr>
            <w:r w:rsidRPr="00CD28B3">
              <w:rPr>
                <w:i/>
                <w:sz w:val="24"/>
                <w:szCs w:val="24"/>
              </w:rPr>
              <w:t>Определение формы проведения годового Общего собрания акционеров.</w:t>
            </w:r>
          </w:p>
          <w:p w:rsidR="00671C27" w:rsidRPr="00CD28B3" w:rsidRDefault="00671C27" w:rsidP="00671C27">
            <w:pPr>
              <w:pStyle w:val="a3"/>
              <w:numPr>
                <w:ilvl w:val="1"/>
                <w:numId w:val="7"/>
              </w:numPr>
              <w:tabs>
                <w:tab w:val="left" w:pos="1106"/>
              </w:tabs>
              <w:autoSpaceDE/>
              <w:autoSpaceDN/>
              <w:spacing w:after="240"/>
              <w:ind w:left="113" w:firstLine="425"/>
              <w:contextualSpacing w:val="0"/>
              <w:jc w:val="both"/>
              <w:rPr>
                <w:i/>
                <w:sz w:val="24"/>
                <w:szCs w:val="24"/>
              </w:rPr>
            </w:pPr>
            <w:r w:rsidRPr="00CD28B3">
              <w:rPr>
                <w:i/>
                <w:sz w:val="24"/>
                <w:szCs w:val="24"/>
              </w:rPr>
              <w:t>Утверждение даты определения (фиксации) лиц, имеющих право на участие в годовом Общем собрании акционеров.</w:t>
            </w:r>
          </w:p>
          <w:p w:rsidR="00671C27" w:rsidRPr="00CD28B3" w:rsidRDefault="00671C27" w:rsidP="00671C27">
            <w:pPr>
              <w:pStyle w:val="a3"/>
              <w:numPr>
                <w:ilvl w:val="1"/>
                <w:numId w:val="7"/>
              </w:numPr>
              <w:tabs>
                <w:tab w:val="left" w:pos="1106"/>
              </w:tabs>
              <w:autoSpaceDE/>
              <w:autoSpaceDN/>
              <w:spacing w:after="240"/>
              <w:ind w:left="113" w:firstLine="425"/>
              <w:contextualSpacing w:val="0"/>
              <w:jc w:val="both"/>
              <w:rPr>
                <w:i/>
                <w:sz w:val="24"/>
                <w:szCs w:val="24"/>
              </w:rPr>
            </w:pPr>
            <w:r w:rsidRPr="00CD28B3">
              <w:rPr>
                <w:i/>
                <w:sz w:val="24"/>
                <w:szCs w:val="24"/>
              </w:rPr>
              <w:t>Утверждение перечня информационных материалов, предоставляемых акционерам при подготовке к проведению годового общего собрания акционеров.</w:t>
            </w:r>
          </w:p>
          <w:p w:rsidR="00671C27" w:rsidRPr="00CD28B3" w:rsidRDefault="00671C27" w:rsidP="00671C27">
            <w:pPr>
              <w:pStyle w:val="a3"/>
              <w:numPr>
                <w:ilvl w:val="1"/>
                <w:numId w:val="7"/>
              </w:numPr>
              <w:tabs>
                <w:tab w:val="left" w:pos="1106"/>
              </w:tabs>
              <w:autoSpaceDE/>
              <w:autoSpaceDN/>
              <w:spacing w:after="240"/>
              <w:ind w:left="113" w:firstLine="425"/>
              <w:contextualSpacing w:val="0"/>
              <w:jc w:val="both"/>
              <w:rPr>
                <w:i/>
                <w:sz w:val="24"/>
                <w:szCs w:val="24"/>
              </w:rPr>
            </w:pPr>
            <w:r w:rsidRPr="00CD28B3">
              <w:rPr>
                <w:i/>
                <w:sz w:val="24"/>
                <w:szCs w:val="24"/>
              </w:rPr>
              <w:t>Утверждение формы и текста бюллетеней для голосования на годовом Общем собрании акционеров.</w:t>
            </w:r>
          </w:p>
          <w:p w:rsidR="00671C27" w:rsidRPr="00CD28B3" w:rsidRDefault="00671C27" w:rsidP="00671C27">
            <w:pPr>
              <w:pStyle w:val="a3"/>
              <w:numPr>
                <w:ilvl w:val="1"/>
                <w:numId w:val="7"/>
              </w:numPr>
              <w:tabs>
                <w:tab w:val="left" w:pos="1106"/>
              </w:tabs>
              <w:autoSpaceDE/>
              <w:autoSpaceDN/>
              <w:spacing w:after="240"/>
              <w:ind w:left="113" w:firstLine="425"/>
              <w:contextualSpacing w:val="0"/>
              <w:jc w:val="both"/>
              <w:rPr>
                <w:i/>
                <w:sz w:val="24"/>
                <w:szCs w:val="24"/>
              </w:rPr>
            </w:pPr>
            <w:r w:rsidRPr="00CD28B3">
              <w:rPr>
                <w:i/>
                <w:sz w:val="24"/>
                <w:szCs w:val="24"/>
              </w:rPr>
              <w:t>Определение порядка и текста сообщения акционерам о проведении годового Общего собрания акционеров.</w:t>
            </w:r>
          </w:p>
          <w:p w:rsidR="00671C27" w:rsidRPr="00CD28B3" w:rsidRDefault="00671C27" w:rsidP="00671C27">
            <w:pPr>
              <w:pStyle w:val="a3"/>
              <w:numPr>
                <w:ilvl w:val="1"/>
                <w:numId w:val="7"/>
              </w:numPr>
              <w:tabs>
                <w:tab w:val="left" w:pos="1106"/>
              </w:tabs>
              <w:autoSpaceDE/>
              <w:autoSpaceDN/>
              <w:spacing w:after="240"/>
              <w:ind w:left="113" w:firstLine="425"/>
              <w:contextualSpacing w:val="0"/>
              <w:jc w:val="both"/>
              <w:rPr>
                <w:i/>
                <w:sz w:val="24"/>
                <w:szCs w:val="24"/>
              </w:rPr>
            </w:pPr>
            <w:r w:rsidRPr="00CD28B3">
              <w:rPr>
                <w:i/>
                <w:sz w:val="24"/>
                <w:szCs w:val="24"/>
              </w:rPr>
              <w:t>О назначении Председательствующего на годовом Общем собрании акционеров и секретаря Общего собрания акционеров.</w:t>
            </w:r>
          </w:p>
          <w:p w:rsidR="00671C27" w:rsidRDefault="00671C27" w:rsidP="00671C27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autoSpaceDE/>
              <w:autoSpaceDN/>
              <w:spacing w:after="120"/>
              <w:ind w:left="113" w:firstLine="426"/>
              <w:contextualSpacing w:val="0"/>
              <w:jc w:val="both"/>
              <w:rPr>
                <w:sz w:val="24"/>
                <w:szCs w:val="24"/>
              </w:rPr>
            </w:pPr>
            <w:r w:rsidRPr="00671C27">
              <w:rPr>
                <w:sz w:val="24"/>
                <w:szCs w:val="24"/>
              </w:rPr>
              <w:t>Рекомендации Общему собранию акционеров о распределении чистой прибыли АО Банк «Национальный стандарт» за 2016 год, о выплате (объявлении) дивидендов по акциям АО Банк «Национальный стандарт» за 2016 год, выплате вознаграждения членам Совета директоров и членам Ревизионной комисс</w:t>
            </w:r>
            <w:proofErr w:type="gramStart"/>
            <w:r w:rsidRPr="00671C27">
              <w:rPr>
                <w:sz w:val="24"/>
                <w:szCs w:val="24"/>
              </w:rPr>
              <w:t>ии АО</w:t>
            </w:r>
            <w:proofErr w:type="gramEnd"/>
            <w:r w:rsidRPr="00671C27">
              <w:rPr>
                <w:sz w:val="24"/>
                <w:szCs w:val="24"/>
              </w:rPr>
              <w:t xml:space="preserve"> Банк «Национальный стандарт» за 2016 год.</w:t>
            </w:r>
          </w:p>
          <w:p w:rsidR="00671C27" w:rsidRDefault="00671C27" w:rsidP="00671C27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autoSpaceDE/>
              <w:autoSpaceDN/>
              <w:spacing w:after="120"/>
              <w:ind w:left="113" w:firstLine="426"/>
              <w:contextualSpacing w:val="0"/>
              <w:jc w:val="both"/>
              <w:rPr>
                <w:sz w:val="24"/>
                <w:szCs w:val="24"/>
              </w:rPr>
            </w:pPr>
            <w:r w:rsidRPr="00671C27">
              <w:rPr>
                <w:sz w:val="24"/>
                <w:szCs w:val="24"/>
              </w:rPr>
              <w:t>Рекомендации Общему собранию акционеров об утвержден</w:t>
            </w:r>
            <w:proofErr w:type="gramStart"/>
            <w:r w:rsidRPr="00671C27">
              <w:rPr>
                <w:sz w:val="24"/>
                <w:szCs w:val="24"/>
              </w:rPr>
              <w:t>ии ау</w:t>
            </w:r>
            <w:proofErr w:type="gramEnd"/>
            <w:r w:rsidRPr="00671C27">
              <w:rPr>
                <w:sz w:val="24"/>
                <w:szCs w:val="24"/>
              </w:rPr>
              <w:t xml:space="preserve">диторской организации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671C27">
              <w:rPr>
                <w:sz w:val="24"/>
                <w:szCs w:val="24"/>
              </w:rPr>
              <w:t>АО Банк «Национальный стандарт» на 2017 год.</w:t>
            </w:r>
          </w:p>
          <w:p w:rsidR="00CD28B3" w:rsidRPr="00671C27" w:rsidRDefault="00CD28B3" w:rsidP="00CD28B3">
            <w:pPr>
              <w:pStyle w:val="a3"/>
              <w:tabs>
                <w:tab w:val="left" w:pos="1134"/>
              </w:tabs>
              <w:autoSpaceDE/>
              <w:autoSpaceDN/>
              <w:spacing w:after="120"/>
              <w:ind w:left="539"/>
              <w:contextualSpacing w:val="0"/>
              <w:jc w:val="both"/>
              <w:rPr>
                <w:sz w:val="24"/>
                <w:szCs w:val="24"/>
              </w:rPr>
            </w:pPr>
          </w:p>
          <w:p w:rsidR="00671C27" w:rsidRDefault="00671C27" w:rsidP="00671C27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autoSpaceDE/>
              <w:autoSpaceDN/>
              <w:spacing w:after="120"/>
              <w:ind w:left="113" w:firstLine="426"/>
              <w:contextualSpacing w:val="0"/>
              <w:jc w:val="both"/>
              <w:rPr>
                <w:sz w:val="24"/>
                <w:szCs w:val="24"/>
              </w:rPr>
            </w:pPr>
            <w:r w:rsidRPr="00671C27">
              <w:rPr>
                <w:sz w:val="24"/>
                <w:szCs w:val="24"/>
              </w:rPr>
              <w:lastRenderedPageBreak/>
              <w:t xml:space="preserve">Рассмотрение сделок, в совершении которых имеется заинтересованность, и для совершения которых требуется согласие Общего собрания </w:t>
            </w:r>
            <w:r>
              <w:rPr>
                <w:sz w:val="24"/>
                <w:szCs w:val="24"/>
              </w:rPr>
              <w:t xml:space="preserve">акционеров </w:t>
            </w:r>
            <w:r w:rsidRPr="00671C27">
              <w:rPr>
                <w:sz w:val="24"/>
                <w:szCs w:val="24"/>
              </w:rPr>
              <w:t>АО Банк «Национальный стандарт».</w:t>
            </w:r>
          </w:p>
          <w:p w:rsidR="00CD28B3" w:rsidRPr="00671C27" w:rsidRDefault="00CD28B3" w:rsidP="00CD28B3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autoSpaceDE/>
              <w:autoSpaceDN/>
              <w:spacing w:after="120"/>
              <w:ind w:left="113" w:firstLine="426"/>
              <w:contextualSpacing w:val="0"/>
              <w:jc w:val="both"/>
              <w:rPr>
                <w:sz w:val="24"/>
                <w:szCs w:val="24"/>
              </w:rPr>
            </w:pPr>
            <w:r w:rsidRPr="00671C27">
              <w:rPr>
                <w:sz w:val="24"/>
                <w:szCs w:val="24"/>
              </w:rPr>
              <w:t>Утверждение годовой консолидированной финансовой отчетности АО Банк «Национальный стандарт» за год, закончившийся 31 декабря 2016г., составленной в соответствии с международными стандартами финансовой отчетности.</w:t>
            </w:r>
          </w:p>
          <w:p w:rsidR="00CD28B3" w:rsidRDefault="00CD28B3" w:rsidP="00671C27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71C27" w:rsidRDefault="00671C27" w:rsidP="00671C27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</w:t>
            </w:r>
            <w:r w:rsidR="005A438D">
              <w:rPr>
                <w:rFonts w:eastAsiaTheme="minorHAnsi"/>
                <w:sz w:val="24"/>
                <w:szCs w:val="24"/>
                <w:lang w:eastAsia="en-US"/>
              </w:rPr>
              <w:t>ем собрании акционеров эмитента:</w:t>
            </w:r>
          </w:p>
          <w:p w:rsidR="00AD0A95" w:rsidRDefault="00AD0A95" w:rsidP="00671C27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A438D" w:rsidRPr="005A438D" w:rsidRDefault="005A438D" w:rsidP="005A438D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вид, категория (тип):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акции обыкновенные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именные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бездокументарные, государственный регистрационный номер выпуска: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10103421В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дата государственной регистрации: </w:t>
            </w:r>
            <w:r w:rsidR="00AD0A95" w:rsidRPr="00AD0A95">
              <w:rPr>
                <w:rFonts w:eastAsiaTheme="minorHAnsi"/>
                <w:sz w:val="24"/>
                <w:szCs w:val="24"/>
                <w:lang w:eastAsia="en-US"/>
              </w:rPr>
              <w:t>16.07.2014 года.</w:t>
            </w:r>
          </w:p>
          <w:p w:rsidR="00BF31C4" w:rsidRPr="00ED2487" w:rsidRDefault="00BF31C4" w:rsidP="00AD0A95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6463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64639C">
              <w:rPr>
                <w:sz w:val="24"/>
                <w:szCs w:val="24"/>
              </w:rPr>
              <w:t xml:space="preserve">И.О. </w:t>
            </w:r>
            <w:r>
              <w:rPr>
                <w:sz w:val="24"/>
                <w:szCs w:val="24"/>
              </w:rPr>
              <w:t>Председател</w:t>
            </w:r>
            <w:r w:rsidR="0064639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Н.А. Заборьева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863B9C" w:rsidP="00671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1C27">
              <w:rPr>
                <w:sz w:val="24"/>
                <w:szCs w:val="24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671C27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F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49C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08A7"/>
    <w:rsid w:val="000C0494"/>
    <w:rsid w:val="00240E5A"/>
    <w:rsid w:val="00284211"/>
    <w:rsid w:val="003C0BFE"/>
    <w:rsid w:val="003F308C"/>
    <w:rsid w:val="004944D8"/>
    <w:rsid w:val="004F149C"/>
    <w:rsid w:val="005A438D"/>
    <w:rsid w:val="0064458D"/>
    <w:rsid w:val="0064639C"/>
    <w:rsid w:val="00671C27"/>
    <w:rsid w:val="00863B9C"/>
    <w:rsid w:val="008D7B46"/>
    <w:rsid w:val="00983B87"/>
    <w:rsid w:val="00AB6E58"/>
    <w:rsid w:val="00AC3F63"/>
    <w:rsid w:val="00AD0A95"/>
    <w:rsid w:val="00B6057D"/>
    <w:rsid w:val="00BF31C4"/>
    <w:rsid w:val="00CD28B3"/>
    <w:rsid w:val="00D608A7"/>
    <w:rsid w:val="00D96E59"/>
    <w:rsid w:val="00DD498F"/>
    <w:rsid w:val="00ED2487"/>
    <w:rsid w:val="00EF279E"/>
    <w:rsid w:val="00F3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AC94-AAC9-440B-A054-3861FC04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Киютина</cp:lastModifiedBy>
  <cp:revision>2</cp:revision>
  <cp:lastPrinted>2017-05-22T08:12:00Z</cp:lastPrinted>
  <dcterms:created xsi:type="dcterms:W3CDTF">2017-05-22T08:59:00Z</dcterms:created>
  <dcterms:modified xsi:type="dcterms:W3CDTF">2017-05-22T08:59:00Z</dcterms:modified>
</cp:coreProperties>
</file>