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230" w:rsidRPr="00AA77C0" w:rsidRDefault="004E2230" w:rsidP="004E2230">
      <w:pPr>
        <w:jc w:val="center"/>
        <w:rPr>
          <w:b/>
          <w:bCs/>
          <w:sz w:val="24"/>
          <w:szCs w:val="24"/>
        </w:rPr>
      </w:pPr>
      <w:r w:rsidRPr="00AA77C0">
        <w:rPr>
          <w:b/>
          <w:bCs/>
          <w:sz w:val="24"/>
          <w:szCs w:val="24"/>
        </w:rPr>
        <w:t>Сообщение</w:t>
      </w:r>
      <w:r>
        <w:rPr>
          <w:b/>
          <w:bCs/>
          <w:sz w:val="24"/>
          <w:szCs w:val="24"/>
        </w:rPr>
        <w:t xml:space="preserve"> о существенном факте</w:t>
      </w:r>
    </w:p>
    <w:p w:rsidR="004E2230" w:rsidRDefault="00457E92" w:rsidP="00A5649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«О</w:t>
      </w:r>
      <w:r w:rsidR="00A56490" w:rsidRPr="00A56490">
        <w:rPr>
          <w:b/>
          <w:bCs/>
          <w:sz w:val="24"/>
          <w:szCs w:val="24"/>
        </w:rPr>
        <w:t xml:space="preserve"> проведении заседания Совета директоров </w:t>
      </w:r>
      <w:r>
        <w:rPr>
          <w:b/>
          <w:bCs/>
          <w:sz w:val="24"/>
          <w:szCs w:val="24"/>
        </w:rPr>
        <w:t xml:space="preserve">эмитента </w:t>
      </w:r>
      <w:r w:rsidR="00A56490" w:rsidRPr="00A56490">
        <w:rPr>
          <w:b/>
          <w:bCs/>
          <w:sz w:val="24"/>
          <w:szCs w:val="24"/>
        </w:rPr>
        <w:t>и его повестке дня</w:t>
      </w:r>
      <w:r>
        <w:rPr>
          <w:b/>
          <w:bCs/>
          <w:sz w:val="24"/>
          <w:szCs w:val="24"/>
        </w:rPr>
        <w:t>»</w:t>
      </w:r>
    </w:p>
    <w:tbl>
      <w:tblPr>
        <w:tblW w:w="10916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448"/>
        <w:gridCol w:w="293"/>
        <w:gridCol w:w="1102"/>
        <w:gridCol w:w="415"/>
        <w:gridCol w:w="307"/>
        <w:gridCol w:w="412"/>
        <w:gridCol w:w="296"/>
        <w:gridCol w:w="1688"/>
        <w:gridCol w:w="851"/>
        <w:gridCol w:w="2835"/>
        <w:gridCol w:w="425"/>
      </w:tblGrid>
      <w:tr w:rsidR="00ED2487" w:rsidTr="00ED44F1">
        <w:tc>
          <w:tcPr>
            <w:tcW w:w="10916" w:type="dxa"/>
            <w:gridSpan w:val="12"/>
            <w:vAlign w:val="bottom"/>
          </w:tcPr>
          <w:p w:rsidR="00ED2487" w:rsidRPr="00ED2487" w:rsidRDefault="00ED2487" w:rsidP="00ED2487">
            <w:pPr>
              <w:ind w:left="14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 xml:space="preserve"> Полное фирменное наименование эмитента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Акционерное общество</w:t>
            </w:r>
            <w:r w:rsidRPr="00B15BAC">
              <w:rPr>
                <w:b/>
                <w:i/>
                <w:sz w:val="24"/>
                <w:szCs w:val="24"/>
              </w:rPr>
              <w:t xml:space="preserve"> Банк «Национальный стандарт»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0D35F6">
            <w:pPr>
              <w:ind w:left="142"/>
              <w:jc w:val="both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 xml:space="preserve"> Сокращенное фирменное наименование эмитента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АО Банк</w:t>
            </w:r>
            <w:r w:rsidRPr="00B15BAC">
              <w:rPr>
                <w:b/>
                <w:i/>
                <w:sz w:val="24"/>
                <w:szCs w:val="24"/>
              </w:rPr>
              <w:t xml:space="preserve"> «Национальный стандарт»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1.3.</w:t>
            </w:r>
            <w:r>
              <w:rPr>
                <w:sz w:val="24"/>
                <w:szCs w:val="24"/>
              </w:rPr>
              <w:t xml:space="preserve"> Место нахождения эмитента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AA3ABC">
              <w:rPr>
                <w:b/>
                <w:i/>
                <w:sz w:val="24"/>
                <w:szCs w:val="24"/>
              </w:rPr>
              <w:t>115093, г. Москва, Партийный пер., д. 1, корп. 57, стр. 2, 3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 xml:space="preserve"> ОГРН эмитента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1157700006650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1.5.</w:t>
            </w:r>
            <w:r>
              <w:rPr>
                <w:sz w:val="24"/>
                <w:szCs w:val="24"/>
              </w:rPr>
              <w:t xml:space="preserve"> ИНН эмитента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7750056688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0D35F6">
            <w:pPr>
              <w:ind w:left="142"/>
              <w:jc w:val="both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1.6.</w:t>
            </w:r>
            <w:r>
              <w:rPr>
                <w:sz w:val="24"/>
                <w:szCs w:val="24"/>
              </w:rPr>
              <w:t xml:space="preserve"> Уникальный код эмитента, присвоенный регистрирующим органом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FA0921">
              <w:rPr>
                <w:b/>
                <w:i/>
                <w:sz w:val="24"/>
                <w:szCs w:val="24"/>
              </w:rPr>
              <w:t>03421В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0D35F6">
            <w:pPr>
              <w:ind w:left="142"/>
              <w:jc w:val="both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1.7.</w:t>
            </w:r>
            <w:r>
              <w:rPr>
                <w:sz w:val="24"/>
                <w:szCs w:val="24"/>
              </w:rPr>
              <w:t xml:space="preserve"> Адрес страницы в сети Интернет, используемой эмитентом для раскрытия информации</w:t>
            </w:r>
          </w:p>
        </w:tc>
        <w:tc>
          <w:tcPr>
            <w:tcW w:w="5799" w:type="dxa"/>
            <w:gridSpan w:val="4"/>
          </w:tcPr>
          <w:p w:rsidR="00D608A7" w:rsidRDefault="00962C47" w:rsidP="00983B87">
            <w:pPr>
              <w:ind w:left="142"/>
              <w:rPr>
                <w:sz w:val="24"/>
                <w:szCs w:val="24"/>
              </w:rPr>
            </w:pPr>
            <w:hyperlink r:id="rId6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www.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ns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bank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.ru</w:t>
              </w:r>
            </w:hyperlink>
            <w:r w:rsidR="00D608A7" w:rsidRPr="00DA4B4D">
              <w:rPr>
                <w:b/>
                <w:bCs/>
                <w:i/>
                <w:iCs/>
                <w:sz w:val="24"/>
                <w:szCs w:val="24"/>
              </w:rPr>
              <w:t xml:space="preserve">; </w:t>
            </w:r>
            <w:hyperlink r:id="rId7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://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disclosure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portal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company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aspx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?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id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=27836</w:t>
              </w:r>
            </w:hyperlink>
          </w:p>
        </w:tc>
      </w:tr>
      <w:tr w:rsidR="00457E92" w:rsidTr="00ED44F1">
        <w:tc>
          <w:tcPr>
            <w:tcW w:w="5117" w:type="dxa"/>
            <w:gridSpan w:val="8"/>
          </w:tcPr>
          <w:p w:rsidR="00457E92" w:rsidRPr="00E17A3C" w:rsidRDefault="00457E92" w:rsidP="000D35F6">
            <w:pPr>
              <w:ind w:left="14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1.8. </w:t>
            </w:r>
            <w:r w:rsidRPr="00457E92">
              <w:rPr>
                <w:sz w:val="24"/>
                <w:szCs w:val="24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799" w:type="dxa"/>
            <w:gridSpan w:val="4"/>
          </w:tcPr>
          <w:p w:rsidR="00457E92" w:rsidRDefault="002863E8" w:rsidP="00BE1183">
            <w:pPr>
              <w:ind w:left="142"/>
            </w:pPr>
            <w:r>
              <w:rPr>
                <w:b/>
                <w:i/>
                <w:sz w:val="24"/>
                <w:szCs w:val="24"/>
              </w:rPr>
              <w:t>0</w:t>
            </w:r>
            <w:r w:rsidR="00BE1183">
              <w:rPr>
                <w:b/>
                <w:i/>
                <w:sz w:val="24"/>
                <w:szCs w:val="24"/>
              </w:rPr>
              <w:t>4</w:t>
            </w:r>
            <w:r w:rsidR="000D35F6" w:rsidRPr="000D35F6">
              <w:rPr>
                <w:b/>
                <w:i/>
                <w:sz w:val="24"/>
                <w:szCs w:val="24"/>
              </w:rPr>
              <w:t>.</w:t>
            </w:r>
            <w:r w:rsidR="000203FA">
              <w:rPr>
                <w:b/>
                <w:i/>
                <w:sz w:val="24"/>
                <w:szCs w:val="24"/>
              </w:rPr>
              <w:t>0</w:t>
            </w:r>
            <w:r w:rsidR="00BE1183">
              <w:rPr>
                <w:b/>
                <w:i/>
                <w:sz w:val="24"/>
                <w:szCs w:val="24"/>
              </w:rPr>
              <w:t>2</w:t>
            </w:r>
            <w:r w:rsidR="000D35F6" w:rsidRPr="000D35F6">
              <w:rPr>
                <w:b/>
                <w:i/>
                <w:sz w:val="24"/>
                <w:szCs w:val="24"/>
              </w:rPr>
              <w:t>.20</w:t>
            </w:r>
            <w:r w:rsidR="00BE1183">
              <w:rPr>
                <w:b/>
                <w:i/>
                <w:sz w:val="24"/>
                <w:szCs w:val="24"/>
              </w:rPr>
              <w:t>20</w:t>
            </w:r>
            <w:r w:rsidR="00B01701">
              <w:rPr>
                <w:b/>
                <w:i/>
                <w:sz w:val="24"/>
                <w:szCs w:val="24"/>
              </w:rPr>
              <w:t xml:space="preserve"> </w:t>
            </w:r>
            <w:r w:rsidR="000D35F6" w:rsidRPr="000D35F6">
              <w:rPr>
                <w:b/>
                <w:i/>
                <w:sz w:val="24"/>
                <w:szCs w:val="24"/>
              </w:rPr>
              <w:t>г.</w:t>
            </w:r>
          </w:p>
        </w:tc>
      </w:tr>
      <w:tr w:rsidR="00D608A7" w:rsidTr="00ED44F1">
        <w:tc>
          <w:tcPr>
            <w:tcW w:w="10916" w:type="dxa"/>
            <w:gridSpan w:val="12"/>
            <w:vAlign w:val="bottom"/>
          </w:tcPr>
          <w:p w:rsidR="00D608A7" w:rsidRDefault="00D608A7" w:rsidP="00983B87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D608A7" w:rsidTr="00ED44F1">
        <w:tc>
          <w:tcPr>
            <w:tcW w:w="10916" w:type="dxa"/>
            <w:gridSpan w:val="12"/>
            <w:vAlign w:val="bottom"/>
          </w:tcPr>
          <w:p w:rsidR="00A56490" w:rsidRDefault="00090A0F" w:rsidP="00A56490">
            <w:pPr>
              <w:ind w:left="1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A56490" w:rsidRPr="00E17A3C">
              <w:rPr>
                <w:b/>
                <w:sz w:val="24"/>
                <w:szCs w:val="24"/>
              </w:rPr>
              <w:t>1.</w:t>
            </w:r>
            <w:r w:rsidR="00A56490" w:rsidRPr="0033415A">
              <w:rPr>
                <w:sz w:val="24"/>
                <w:szCs w:val="24"/>
              </w:rPr>
              <w:t xml:space="preserve"> Дата принятия решения о проведении заседания Совета директоров: </w:t>
            </w:r>
            <w:r w:rsidR="002863E8">
              <w:rPr>
                <w:sz w:val="24"/>
                <w:szCs w:val="24"/>
              </w:rPr>
              <w:t>0</w:t>
            </w:r>
            <w:r w:rsidR="00BE1183">
              <w:rPr>
                <w:sz w:val="24"/>
                <w:szCs w:val="24"/>
              </w:rPr>
              <w:t>4</w:t>
            </w:r>
            <w:r w:rsidR="00A56490" w:rsidRPr="0033415A">
              <w:rPr>
                <w:sz w:val="24"/>
                <w:szCs w:val="24"/>
              </w:rPr>
              <w:t>.</w:t>
            </w:r>
            <w:r w:rsidR="000203FA">
              <w:rPr>
                <w:sz w:val="24"/>
                <w:szCs w:val="24"/>
              </w:rPr>
              <w:t>0</w:t>
            </w:r>
            <w:r w:rsidR="00BE1183">
              <w:rPr>
                <w:sz w:val="24"/>
                <w:szCs w:val="24"/>
              </w:rPr>
              <w:t>2</w:t>
            </w:r>
            <w:r w:rsidR="00A56490" w:rsidRPr="0033415A">
              <w:rPr>
                <w:sz w:val="24"/>
                <w:szCs w:val="24"/>
              </w:rPr>
              <w:t>.20</w:t>
            </w:r>
            <w:r w:rsidR="00BE1183">
              <w:rPr>
                <w:sz w:val="24"/>
                <w:szCs w:val="24"/>
              </w:rPr>
              <w:t>20</w:t>
            </w:r>
            <w:r w:rsidR="00B01701">
              <w:rPr>
                <w:sz w:val="24"/>
                <w:szCs w:val="24"/>
              </w:rPr>
              <w:t xml:space="preserve"> </w:t>
            </w:r>
            <w:r w:rsidR="00A56490">
              <w:rPr>
                <w:sz w:val="24"/>
                <w:szCs w:val="24"/>
              </w:rPr>
              <w:t>г</w:t>
            </w:r>
            <w:r w:rsidR="00A56490" w:rsidRPr="0033415A">
              <w:rPr>
                <w:sz w:val="24"/>
                <w:szCs w:val="24"/>
              </w:rPr>
              <w:t>.</w:t>
            </w:r>
          </w:p>
          <w:p w:rsidR="00FB5024" w:rsidRPr="0033415A" w:rsidRDefault="00FB5024" w:rsidP="00A56490">
            <w:pPr>
              <w:ind w:left="142"/>
              <w:rPr>
                <w:sz w:val="24"/>
                <w:szCs w:val="24"/>
              </w:rPr>
            </w:pPr>
          </w:p>
          <w:p w:rsidR="00A56490" w:rsidRDefault="00A56490" w:rsidP="00A56490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2.2.</w:t>
            </w:r>
            <w:r w:rsidRPr="0033415A">
              <w:rPr>
                <w:sz w:val="24"/>
                <w:szCs w:val="24"/>
              </w:rPr>
              <w:t xml:space="preserve"> Дата проведения заседания</w:t>
            </w:r>
            <w:r w:rsidR="00ED67E0">
              <w:rPr>
                <w:sz w:val="24"/>
                <w:szCs w:val="24"/>
              </w:rPr>
              <w:t xml:space="preserve"> </w:t>
            </w:r>
            <w:r w:rsidRPr="0033415A">
              <w:rPr>
                <w:sz w:val="24"/>
                <w:szCs w:val="24"/>
              </w:rPr>
              <w:t xml:space="preserve">Совета директоров: </w:t>
            </w:r>
            <w:r w:rsidR="002863E8">
              <w:rPr>
                <w:sz w:val="24"/>
                <w:szCs w:val="24"/>
              </w:rPr>
              <w:t>0</w:t>
            </w:r>
            <w:r w:rsidR="00BE1183">
              <w:rPr>
                <w:sz w:val="24"/>
                <w:szCs w:val="24"/>
              </w:rPr>
              <w:t>5</w:t>
            </w:r>
            <w:r w:rsidRPr="0033415A">
              <w:rPr>
                <w:sz w:val="24"/>
                <w:szCs w:val="24"/>
              </w:rPr>
              <w:t>.</w:t>
            </w:r>
            <w:r w:rsidR="000203FA">
              <w:rPr>
                <w:sz w:val="24"/>
                <w:szCs w:val="24"/>
              </w:rPr>
              <w:t>0</w:t>
            </w:r>
            <w:r w:rsidR="00BE1183">
              <w:rPr>
                <w:sz w:val="24"/>
                <w:szCs w:val="24"/>
              </w:rPr>
              <w:t>2</w:t>
            </w:r>
            <w:r w:rsidRPr="0033415A">
              <w:rPr>
                <w:sz w:val="24"/>
                <w:szCs w:val="24"/>
              </w:rPr>
              <w:t>.20</w:t>
            </w:r>
            <w:r w:rsidR="00BE1183">
              <w:rPr>
                <w:sz w:val="24"/>
                <w:szCs w:val="24"/>
              </w:rPr>
              <w:t>20</w:t>
            </w:r>
            <w:r w:rsidR="00B017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Pr="0033415A">
              <w:rPr>
                <w:sz w:val="24"/>
                <w:szCs w:val="24"/>
              </w:rPr>
              <w:t>.</w:t>
            </w:r>
          </w:p>
          <w:p w:rsidR="00FB5024" w:rsidRPr="007A0003" w:rsidRDefault="00FB5024" w:rsidP="00A56490">
            <w:pPr>
              <w:ind w:left="142"/>
              <w:rPr>
                <w:sz w:val="24"/>
                <w:szCs w:val="24"/>
              </w:rPr>
            </w:pPr>
          </w:p>
          <w:p w:rsidR="00A56490" w:rsidRPr="007A0003" w:rsidRDefault="00A56490" w:rsidP="00A56490">
            <w:pPr>
              <w:ind w:left="142"/>
              <w:rPr>
                <w:sz w:val="24"/>
                <w:szCs w:val="24"/>
              </w:rPr>
            </w:pPr>
            <w:r w:rsidRPr="007A0003">
              <w:rPr>
                <w:b/>
                <w:sz w:val="24"/>
                <w:szCs w:val="24"/>
              </w:rPr>
              <w:t>2.3.</w:t>
            </w:r>
            <w:r w:rsidRPr="007A0003">
              <w:rPr>
                <w:sz w:val="24"/>
                <w:szCs w:val="24"/>
              </w:rPr>
              <w:t xml:space="preserve"> Повестка дня заседания Совета директоров:</w:t>
            </w:r>
          </w:p>
          <w:p w:rsidR="00ED44F1" w:rsidRPr="009C1189" w:rsidRDefault="00ED44F1" w:rsidP="002863E8">
            <w:pPr>
              <w:ind w:left="142"/>
              <w:rPr>
                <w:sz w:val="24"/>
                <w:szCs w:val="24"/>
              </w:rPr>
            </w:pPr>
          </w:p>
          <w:p w:rsidR="002863E8" w:rsidRPr="009C1189" w:rsidRDefault="002863E8" w:rsidP="002863E8">
            <w:pPr>
              <w:numPr>
                <w:ilvl w:val="0"/>
                <w:numId w:val="5"/>
              </w:numPr>
              <w:autoSpaceDE/>
              <w:autoSpaceDN/>
              <w:spacing w:after="120"/>
              <w:ind w:left="142" w:firstLine="0"/>
              <w:jc w:val="both"/>
              <w:rPr>
                <w:sz w:val="24"/>
                <w:szCs w:val="24"/>
              </w:rPr>
            </w:pPr>
            <w:r w:rsidRPr="009C1189">
              <w:rPr>
                <w:sz w:val="24"/>
                <w:szCs w:val="24"/>
              </w:rPr>
              <w:t>Избрание Председательствующего на заседании Совета директоров АО Банк «Национальный стандарт».</w:t>
            </w:r>
          </w:p>
          <w:p w:rsidR="002863E8" w:rsidRPr="009C1189" w:rsidRDefault="009C1189" w:rsidP="002863E8">
            <w:pPr>
              <w:numPr>
                <w:ilvl w:val="0"/>
                <w:numId w:val="5"/>
              </w:numPr>
              <w:autoSpaceDE/>
              <w:autoSpaceDN/>
              <w:spacing w:after="120"/>
              <w:ind w:left="142" w:firstLine="0"/>
              <w:jc w:val="both"/>
              <w:rPr>
                <w:sz w:val="24"/>
                <w:szCs w:val="24"/>
              </w:rPr>
            </w:pPr>
            <w:r w:rsidRPr="009C1189">
              <w:rPr>
                <w:sz w:val="24"/>
                <w:szCs w:val="24"/>
              </w:rPr>
              <w:t>Отчет об исполнении Стратегии развития Банка за 2017-2019 годы и итогов деятельности Банка за 4 квартал 2019 года и 2019 год</w:t>
            </w:r>
            <w:r w:rsidR="002863E8" w:rsidRPr="009C1189">
              <w:rPr>
                <w:sz w:val="24"/>
                <w:szCs w:val="24"/>
              </w:rPr>
              <w:t>.</w:t>
            </w:r>
          </w:p>
          <w:p w:rsidR="002863E8" w:rsidRPr="009C1189" w:rsidRDefault="009C1189" w:rsidP="002863E8">
            <w:pPr>
              <w:numPr>
                <w:ilvl w:val="0"/>
                <w:numId w:val="5"/>
              </w:numPr>
              <w:tabs>
                <w:tab w:val="left" w:pos="-2552"/>
              </w:tabs>
              <w:autoSpaceDE/>
              <w:autoSpaceDN/>
              <w:spacing w:after="120"/>
              <w:ind w:left="142" w:firstLine="0"/>
              <w:jc w:val="both"/>
              <w:rPr>
                <w:sz w:val="24"/>
                <w:szCs w:val="24"/>
              </w:rPr>
            </w:pPr>
            <w:r w:rsidRPr="009C1189">
              <w:rPr>
                <w:sz w:val="24"/>
                <w:szCs w:val="24"/>
              </w:rPr>
              <w:t>Об утверждении плана работы СВА на 2020 год</w:t>
            </w:r>
            <w:r w:rsidR="002863E8" w:rsidRPr="009C1189">
              <w:rPr>
                <w:sz w:val="24"/>
                <w:szCs w:val="24"/>
              </w:rPr>
              <w:t>.</w:t>
            </w:r>
          </w:p>
          <w:p w:rsidR="002863E8" w:rsidRPr="009C1189" w:rsidRDefault="009C1189" w:rsidP="002863E8">
            <w:pPr>
              <w:numPr>
                <w:ilvl w:val="0"/>
                <w:numId w:val="5"/>
              </w:numPr>
              <w:autoSpaceDE/>
              <w:autoSpaceDN/>
              <w:spacing w:after="120"/>
              <w:ind w:left="142" w:firstLine="0"/>
              <w:jc w:val="both"/>
              <w:rPr>
                <w:sz w:val="24"/>
                <w:szCs w:val="24"/>
              </w:rPr>
            </w:pPr>
            <w:r w:rsidRPr="009C1189">
              <w:rPr>
                <w:sz w:val="24"/>
                <w:szCs w:val="24"/>
              </w:rPr>
              <w:t>Об отмене действия документа «Концепция развития системы внутреннего контроля в АО Банк «Национальный стандарт» на 2016 -2018 гг</w:t>
            </w:r>
            <w:r w:rsidR="002863E8" w:rsidRPr="009C1189">
              <w:rPr>
                <w:sz w:val="24"/>
                <w:szCs w:val="24"/>
              </w:rPr>
              <w:t>.</w:t>
            </w:r>
          </w:p>
          <w:p w:rsidR="002863E8" w:rsidRPr="009C1189" w:rsidRDefault="009C1189" w:rsidP="002863E8">
            <w:pPr>
              <w:numPr>
                <w:ilvl w:val="0"/>
                <w:numId w:val="5"/>
              </w:numPr>
              <w:autoSpaceDE/>
              <w:autoSpaceDN/>
              <w:spacing w:after="120"/>
              <w:ind w:left="142" w:firstLine="0"/>
              <w:jc w:val="both"/>
              <w:rPr>
                <w:i/>
                <w:sz w:val="24"/>
                <w:szCs w:val="24"/>
                <w:u w:val="single"/>
              </w:rPr>
            </w:pPr>
            <w:r w:rsidRPr="009C1189">
              <w:rPr>
                <w:sz w:val="24"/>
                <w:szCs w:val="24"/>
              </w:rPr>
              <w:t>Отчет контролера профессионального участника рынка ценных бумаг за 4 квартал 2019 года</w:t>
            </w:r>
            <w:r w:rsidR="005C2821" w:rsidRPr="009C1189">
              <w:rPr>
                <w:sz w:val="24"/>
                <w:szCs w:val="24"/>
              </w:rPr>
              <w:t>.</w:t>
            </w:r>
            <w:r w:rsidR="002863E8" w:rsidRPr="009C1189">
              <w:rPr>
                <w:sz w:val="24"/>
                <w:szCs w:val="24"/>
              </w:rPr>
              <w:t xml:space="preserve"> </w:t>
            </w:r>
          </w:p>
          <w:p w:rsidR="005A3517" w:rsidRPr="00ED2487" w:rsidRDefault="009C1189" w:rsidP="009C1189">
            <w:pPr>
              <w:numPr>
                <w:ilvl w:val="0"/>
                <w:numId w:val="5"/>
              </w:numPr>
              <w:autoSpaceDE/>
              <w:autoSpaceDN/>
              <w:spacing w:after="120"/>
              <w:ind w:left="142" w:firstLine="0"/>
              <w:jc w:val="both"/>
              <w:rPr>
                <w:sz w:val="24"/>
                <w:szCs w:val="24"/>
              </w:rPr>
            </w:pPr>
            <w:r w:rsidRPr="009C1189">
              <w:rPr>
                <w:sz w:val="24"/>
                <w:szCs w:val="24"/>
              </w:rPr>
              <w:t>Об утверждении изменений в «Положение о порядке формирования резервов на возможные потери по ссудам, ссудной и приравненной к ней задолженности в АО Банк «Национальный стандарт»</w:t>
            </w:r>
            <w:r w:rsidR="002863E8" w:rsidRPr="009C1189">
              <w:rPr>
                <w:sz w:val="24"/>
                <w:szCs w:val="24"/>
              </w:rPr>
              <w:t>.</w:t>
            </w:r>
          </w:p>
        </w:tc>
      </w:tr>
      <w:tr w:rsidR="00730BC0" w:rsidTr="00ED44F1">
        <w:tc>
          <w:tcPr>
            <w:tcW w:w="10916" w:type="dxa"/>
            <w:gridSpan w:val="12"/>
            <w:vAlign w:val="bottom"/>
          </w:tcPr>
          <w:p w:rsidR="00730BC0" w:rsidRDefault="00730BC0" w:rsidP="00F17FE4">
            <w:pPr>
              <w:shd w:val="clear" w:color="auto" w:fill="FFFFFF"/>
              <w:ind w:right="5" w:firstLine="114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3C0BFE" w:rsidTr="00ED44F1">
        <w:trPr>
          <w:cantSplit/>
        </w:trPr>
        <w:tc>
          <w:tcPr>
            <w:tcW w:w="10916" w:type="dxa"/>
            <w:gridSpan w:val="12"/>
            <w:tcBorders>
              <w:bottom w:val="single" w:sz="4" w:space="0" w:color="auto"/>
            </w:tcBorders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3C0BFE" w:rsidTr="00ED4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C0BFE" w:rsidRDefault="003C0BFE" w:rsidP="00E95275">
            <w:pPr>
              <w:ind w:left="57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 xml:space="preserve">. </w:t>
            </w:r>
            <w:r w:rsidR="003B5D9C">
              <w:rPr>
                <w:sz w:val="24"/>
                <w:szCs w:val="24"/>
              </w:rPr>
              <w:t>Председател</w:t>
            </w:r>
            <w:r w:rsidR="00E95275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Правления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  <w:p w:rsidR="003C0BFE" w:rsidRDefault="0064639C" w:rsidP="00E95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E95275">
              <w:rPr>
                <w:sz w:val="24"/>
                <w:szCs w:val="24"/>
              </w:rPr>
              <w:t>Т</w:t>
            </w:r>
            <w:r w:rsidR="00535FEB">
              <w:rPr>
                <w:sz w:val="24"/>
                <w:szCs w:val="24"/>
              </w:rPr>
              <w:t>.</w:t>
            </w:r>
            <w:r w:rsidR="00E71309">
              <w:rPr>
                <w:sz w:val="24"/>
                <w:szCs w:val="24"/>
              </w:rPr>
              <w:t xml:space="preserve"> </w:t>
            </w:r>
            <w:r w:rsidR="00E95275">
              <w:rPr>
                <w:sz w:val="24"/>
                <w:szCs w:val="24"/>
              </w:rPr>
              <w:t>В</w:t>
            </w:r>
            <w:r w:rsidR="00535FEB">
              <w:rPr>
                <w:sz w:val="24"/>
                <w:szCs w:val="24"/>
              </w:rPr>
              <w:t xml:space="preserve">. </w:t>
            </w:r>
            <w:r w:rsidR="00E95275">
              <w:rPr>
                <w:sz w:val="24"/>
                <w:szCs w:val="24"/>
              </w:rPr>
              <w:t>Захарова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  <w:tr w:rsidR="003C0BFE" w:rsidTr="00ED4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82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BFE" w:rsidRDefault="003C0BFE" w:rsidP="003D4DAB">
            <w:pPr>
              <w:ind w:left="57"/>
              <w:rPr>
                <w:sz w:val="24"/>
                <w:szCs w:val="24"/>
              </w:rPr>
            </w:pPr>
          </w:p>
          <w:p w:rsidR="003C0BFE" w:rsidRPr="007D1689" w:rsidRDefault="003C0BFE" w:rsidP="003D4DA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BFE" w:rsidRDefault="003C0BFE" w:rsidP="003D4DAB"/>
        </w:tc>
      </w:tr>
      <w:tr w:rsidR="003C0BFE" w:rsidTr="00ED4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C0BFE" w:rsidRPr="007827F2" w:rsidRDefault="003C0BFE" w:rsidP="003D4DAB">
            <w:pPr>
              <w:ind w:left="57"/>
              <w:rPr>
                <w:sz w:val="16"/>
                <w:szCs w:val="16"/>
              </w:rPr>
            </w:pPr>
          </w:p>
          <w:p w:rsidR="003C0BFE" w:rsidRDefault="003C0BFE" w:rsidP="003B5D9C">
            <w:pPr>
              <w:tabs>
                <w:tab w:val="left" w:pos="1390"/>
              </w:tabs>
              <w:ind w:left="57"/>
              <w:jc w:val="both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</w:t>
            </w:r>
            <w:r w:rsidR="003B5D9C">
              <w:rPr>
                <w:b/>
                <w:sz w:val="24"/>
                <w:szCs w:val="24"/>
              </w:rPr>
              <w:t xml:space="preserve">.2. </w:t>
            </w:r>
            <w:r w:rsidR="003B5D9C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ата </w:t>
            </w:r>
            <w:r w:rsidR="003B5D9C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F32E23" w:rsidRDefault="002863E8" w:rsidP="00962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62C47">
              <w:rPr>
                <w:sz w:val="24"/>
                <w:szCs w:val="24"/>
              </w:rPr>
              <w:t>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FB5024" w:rsidRDefault="00962C47" w:rsidP="00286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февраля 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962C47" w:rsidP="00962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C0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</w:tbl>
    <w:p w:rsidR="003C0BFE" w:rsidRPr="003C0BFE" w:rsidRDefault="003C0BFE" w:rsidP="00ED44F1">
      <w:bookmarkStart w:id="0" w:name="_GoBack"/>
      <w:bookmarkEnd w:id="0"/>
    </w:p>
    <w:sectPr w:rsidR="003C0BFE" w:rsidRPr="003C0BFE" w:rsidSect="00ED44F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2AD3"/>
    <w:multiLevelType w:val="multilevel"/>
    <w:tmpl w:val="0BA4EE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6935EF5"/>
    <w:multiLevelType w:val="hybridMultilevel"/>
    <w:tmpl w:val="1952D1EA"/>
    <w:lvl w:ilvl="0" w:tplc="CBD67D5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" w15:restartNumberingAfterBreak="0">
    <w:nsid w:val="0752185E"/>
    <w:multiLevelType w:val="hybridMultilevel"/>
    <w:tmpl w:val="DD908894"/>
    <w:lvl w:ilvl="0" w:tplc="6212E392">
      <w:start w:val="1"/>
      <w:numFmt w:val="decimal"/>
      <w:lvlText w:val="%1."/>
      <w:lvlJc w:val="left"/>
      <w:pPr>
        <w:ind w:left="47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" w15:restartNumberingAfterBreak="0">
    <w:nsid w:val="09B80538"/>
    <w:multiLevelType w:val="multilevel"/>
    <w:tmpl w:val="E2D0D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069" w:hanging="36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09DE2CF7"/>
    <w:multiLevelType w:val="multilevel"/>
    <w:tmpl w:val="5250538A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12EA615F"/>
    <w:multiLevelType w:val="hybridMultilevel"/>
    <w:tmpl w:val="A7028A2A"/>
    <w:lvl w:ilvl="0" w:tplc="02F6DA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E5F0C"/>
    <w:multiLevelType w:val="hybridMultilevel"/>
    <w:tmpl w:val="453A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31A59"/>
    <w:multiLevelType w:val="hybridMultilevel"/>
    <w:tmpl w:val="5ACE16EA"/>
    <w:lvl w:ilvl="0" w:tplc="636A72B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6B13DBB"/>
    <w:multiLevelType w:val="hybridMultilevel"/>
    <w:tmpl w:val="BF86EC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754C6"/>
    <w:multiLevelType w:val="multilevel"/>
    <w:tmpl w:val="163C6D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32510105"/>
    <w:multiLevelType w:val="hybridMultilevel"/>
    <w:tmpl w:val="540A54F2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33F62F2F"/>
    <w:multiLevelType w:val="hybridMultilevel"/>
    <w:tmpl w:val="E1A2A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4630A"/>
    <w:multiLevelType w:val="hybridMultilevel"/>
    <w:tmpl w:val="4B7C49DE"/>
    <w:lvl w:ilvl="0" w:tplc="EBF0F17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3" w15:restartNumberingAfterBreak="0">
    <w:nsid w:val="3D8A14B9"/>
    <w:multiLevelType w:val="singleLevel"/>
    <w:tmpl w:val="8A8486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14" w15:restartNumberingAfterBreak="0">
    <w:nsid w:val="49187272"/>
    <w:multiLevelType w:val="multilevel"/>
    <w:tmpl w:val="A06A7B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069" w:hanging="36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5F7967E3"/>
    <w:multiLevelType w:val="hybridMultilevel"/>
    <w:tmpl w:val="2C589E52"/>
    <w:lvl w:ilvl="0" w:tplc="92B0ED3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6" w15:restartNumberingAfterBreak="0">
    <w:nsid w:val="630C0139"/>
    <w:multiLevelType w:val="hybridMultilevel"/>
    <w:tmpl w:val="11D4714E"/>
    <w:lvl w:ilvl="0" w:tplc="4A88C87A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68E318E6"/>
    <w:multiLevelType w:val="hybridMultilevel"/>
    <w:tmpl w:val="B2C81EF0"/>
    <w:lvl w:ilvl="0" w:tplc="4F8AC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480C28"/>
    <w:multiLevelType w:val="hybridMultilevel"/>
    <w:tmpl w:val="D23037A0"/>
    <w:lvl w:ilvl="0" w:tplc="5B7406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3655C"/>
    <w:multiLevelType w:val="hybridMultilevel"/>
    <w:tmpl w:val="725C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8A2CF5"/>
    <w:multiLevelType w:val="hybridMultilevel"/>
    <w:tmpl w:val="E38028BE"/>
    <w:lvl w:ilvl="0" w:tplc="33964AA4">
      <w:start w:val="1"/>
      <w:numFmt w:val="decimal"/>
      <w:lvlText w:val="%1."/>
      <w:lvlJc w:val="left"/>
      <w:pPr>
        <w:ind w:left="4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1" w15:restartNumberingAfterBreak="0">
    <w:nsid w:val="7F4B43A1"/>
    <w:multiLevelType w:val="multilevel"/>
    <w:tmpl w:val="AD04E3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7F8B3C46"/>
    <w:multiLevelType w:val="multilevel"/>
    <w:tmpl w:val="E43A3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19"/>
  </w:num>
  <w:num w:numId="4">
    <w:abstractNumId w:val="16"/>
  </w:num>
  <w:num w:numId="5">
    <w:abstractNumId w:val="5"/>
  </w:num>
  <w:num w:numId="6">
    <w:abstractNumId w:val="4"/>
  </w:num>
  <w:num w:numId="7">
    <w:abstractNumId w:val="0"/>
  </w:num>
  <w:num w:numId="8">
    <w:abstractNumId w:val="17"/>
  </w:num>
  <w:num w:numId="9">
    <w:abstractNumId w:val="13"/>
  </w:num>
  <w:num w:numId="10">
    <w:abstractNumId w:val="8"/>
  </w:num>
  <w:num w:numId="11">
    <w:abstractNumId w:val="11"/>
  </w:num>
  <w:num w:numId="12">
    <w:abstractNumId w:val="20"/>
  </w:num>
  <w:num w:numId="13">
    <w:abstractNumId w:val="15"/>
  </w:num>
  <w:num w:numId="14">
    <w:abstractNumId w:val="2"/>
  </w:num>
  <w:num w:numId="15">
    <w:abstractNumId w:val="1"/>
  </w:num>
  <w:num w:numId="16">
    <w:abstractNumId w:val="12"/>
  </w:num>
  <w:num w:numId="17">
    <w:abstractNumId w:val="3"/>
  </w:num>
  <w:num w:numId="18">
    <w:abstractNumId w:val="9"/>
  </w:num>
  <w:num w:numId="19">
    <w:abstractNumId w:val="22"/>
  </w:num>
  <w:num w:numId="20">
    <w:abstractNumId w:val="21"/>
  </w:num>
  <w:num w:numId="21">
    <w:abstractNumId w:val="7"/>
  </w:num>
  <w:num w:numId="22">
    <w:abstractNumId w:val="18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A7"/>
    <w:rsid w:val="000203FA"/>
    <w:rsid w:val="00057F40"/>
    <w:rsid w:val="00090A0F"/>
    <w:rsid w:val="000A0746"/>
    <w:rsid w:val="000D35F6"/>
    <w:rsid w:val="00101C45"/>
    <w:rsid w:val="001D4738"/>
    <w:rsid w:val="001F6BC7"/>
    <w:rsid w:val="0020322F"/>
    <w:rsid w:val="00240E5A"/>
    <w:rsid w:val="0026280D"/>
    <w:rsid w:val="00283782"/>
    <w:rsid w:val="00284211"/>
    <w:rsid w:val="002863E8"/>
    <w:rsid w:val="002C669A"/>
    <w:rsid w:val="00340A5F"/>
    <w:rsid w:val="003613C2"/>
    <w:rsid w:val="003A7A01"/>
    <w:rsid w:val="003B5D9C"/>
    <w:rsid w:val="003C0BFE"/>
    <w:rsid w:val="003F308C"/>
    <w:rsid w:val="00431BBE"/>
    <w:rsid w:val="004429EE"/>
    <w:rsid w:val="00444867"/>
    <w:rsid w:val="00457E92"/>
    <w:rsid w:val="004736AB"/>
    <w:rsid w:val="004908D5"/>
    <w:rsid w:val="004944D8"/>
    <w:rsid w:val="004B7E3A"/>
    <w:rsid w:val="004E2230"/>
    <w:rsid w:val="004F149C"/>
    <w:rsid w:val="004F7DE8"/>
    <w:rsid w:val="00501521"/>
    <w:rsid w:val="00505172"/>
    <w:rsid w:val="00535EE5"/>
    <w:rsid w:val="00535FEB"/>
    <w:rsid w:val="005A3517"/>
    <w:rsid w:val="005A438D"/>
    <w:rsid w:val="005C2821"/>
    <w:rsid w:val="005F6DDE"/>
    <w:rsid w:val="00616074"/>
    <w:rsid w:val="0064458D"/>
    <w:rsid w:val="0064639C"/>
    <w:rsid w:val="00671C27"/>
    <w:rsid w:val="00677249"/>
    <w:rsid w:val="00684CF3"/>
    <w:rsid w:val="006B5970"/>
    <w:rsid w:val="006D13FD"/>
    <w:rsid w:val="007062F3"/>
    <w:rsid w:val="00715259"/>
    <w:rsid w:val="00730BC0"/>
    <w:rsid w:val="00740F8F"/>
    <w:rsid w:val="007410F5"/>
    <w:rsid w:val="007A0003"/>
    <w:rsid w:val="007C4C63"/>
    <w:rsid w:val="007F3257"/>
    <w:rsid w:val="007F674D"/>
    <w:rsid w:val="00863B9C"/>
    <w:rsid w:val="00874545"/>
    <w:rsid w:val="008D7B46"/>
    <w:rsid w:val="00945F39"/>
    <w:rsid w:val="00962C47"/>
    <w:rsid w:val="00983B87"/>
    <w:rsid w:val="009C1189"/>
    <w:rsid w:val="00A0244B"/>
    <w:rsid w:val="00A44EB1"/>
    <w:rsid w:val="00A53529"/>
    <w:rsid w:val="00A56490"/>
    <w:rsid w:val="00A84449"/>
    <w:rsid w:val="00AB1B5F"/>
    <w:rsid w:val="00AC3F63"/>
    <w:rsid w:val="00AD0A95"/>
    <w:rsid w:val="00B01701"/>
    <w:rsid w:val="00B174EF"/>
    <w:rsid w:val="00B3237B"/>
    <w:rsid w:val="00B6057D"/>
    <w:rsid w:val="00B67937"/>
    <w:rsid w:val="00BB6CDC"/>
    <w:rsid w:val="00BE1183"/>
    <w:rsid w:val="00BF052F"/>
    <w:rsid w:val="00BF31C4"/>
    <w:rsid w:val="00C357A2"/>
    <w:rsid w:val="00C60223"/>
    <w:rsid w:val="00C75DD2"/>
    <w:rsid w:val="00C81AD3"/>
    <w:rsid w:val="00CA1197"/>
    <w:rsid w:val="00CA7E9F"/>
    <w:rsid w:val="00CC6A5F"/>
    <w:rsid w:val="00CD28B3"/>
    <w:rsid w:val="00D03F38"/>
    <w:rsid w:val="00D13E8C"/>
    <w:rsid w:val="00D47E2B"/>
    <w:rsid w:val="00D608A7"/>
    <w:rsid w:val="00D77C26"/>
    <w:rsid w:val="00D77C69"/>
    <w:rsid w:val="00D96E59"/>
    <w:rsid w:val="00DD498F"/>
    <w:rsid w:val="00E71309"/>
    <w:rsid w:val="00E95275"/>
    <w:rsid w:val="00ED2487"/>
    <w:rsid w:val="00ED44F1"/>
    <w:rsid w:val="00ED67E0"/>
    <w:rsid w:val="00EF279E"/>
    <w:rsid w:val="00F07944"/>
    <w:rsid w:val="00F17FE4"/>
    <w:rsid w:val="00F30457"/>
    <w:rsid w:val="00F32E23"/>
    <w:rsid w:val="00F333F0"/>
    <w:rsid w:val="00F66E0F"/>
    <w:rsid w:val="00F705AD"/>
    <w:rsid w:val="00F70E0E"/>
    <w:rsid w:val="00F82E80"/>
    <w:rsid w:val="00F86D68"/>
    <w:rsid w:val="00F91495"/>
    <w:rsid w:val="00FB0ABC"/>
    <w:rsid w:val="00FB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BA772"/>
  <w15:docId w15:val="{16C4B8AA-BD0E-494B-8E09-1642B8725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E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E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A1197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-disclosure.ru/portal/company.aspx?id=2783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s-ban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2B4F5-CCE5-482F-8146-474E06990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Трихин Иван Олегович</dc:creator>
  <cp:lastModifiedBy>Куприна Юлия Евгеньевна</cp:lastModifiedBy>
  <cp:revision>14</cp:revision>
  <cp:lastPrinted>2019-09-03T08:49:00Z</cp:lastPrinted>
  <dcterms:created xsi:type="dcterms:W3CDTF">2019-08-23T08:11:00Z</dcterms:created>
  <dcterms:modified xsi:type="dcterms:W3CDTF">2020-02-04T13:11:00Z</dcterms:modified>
</cp:coreProperties>
</file>