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05" w:rsidRPr="00AA77C0" w:rsidRDefault="00CF2F05" w:rsidP="00CF2F05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FA0921" w:rsidRPr="00A26992" w:rsidRDefault="00A75336" w:rsidP="00CF2F05">
      <w:pPr>
        <w:jc w:val="center"/>
        <w:rPr>
          <w:b/>
          <w:bCs/>
          <w:sz w:val="24"/>
          <w:szCs w:val="24"/>
        </w:rPr>
      </w:pPr>
      <w:r w:rsidRPr="00CF2F05">
        <w:rPr>
          <w:b/>
          <w:bCs/>
          <w:sz w:val="24"/>
          <w:szCs w:val="24"/>
        </w:rPr>
        <w:t>об отдельных решениях, принятых Советом директоров</w:t>
      </w:r>
      <w:r w:rsidR="00724676">
        <w:rPr>
          <w:b/>
          <w:bCs/>
          <w:sz w:val="24"/>
          <w:szCs w:val="24"/>
        </w:rPr>
        <w:t xml:space="preserve"> эмитента</w:t>
      </w:r>
    </w:p>
    <w:p w:rsidR="00FA0921" w:rsidRDefault="00FA0921" w:rsidP="002009FF">
      <w:pPr>
        <w:pBdr>
          <w:top w:val="single" w:sz="4" w:space="1" w:color="auto"/>
        </w:pBdr>
        <w:ind w:left="1389" w:right="1134"/>
        <w:jc w:val="center"/>
        <w:rPr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FA0921" w:rsidRPr="00A26992" w:rsidTr="00E50F03">
        <w:trPr>
          <w:cantSplit/>
        </w:trPr>
        <w:tc>
          <w:tcPr>
            <w:tcW w:w="9979" w:type="dxa"/>
            <w:gridSpan w:val="2"/>
          </w:tcPr>
          <w:p w:rsidR="00FA0921" w:rsidRPr="00A26992" w:rsidRDefault="00FA0921">
            <w:pPr>
              <w:jc w:val="center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1. Общие сведения</w:t>
            </w:r>
          </w:p>
        </w:tc>
      </w:tr>
      <w:tr w:rsidR="00FA0921" w:rsidRPr="00A26992" w:rsidTr="00E50F03">
        <w:tc>
          <w:tcPr>
            <w:tcW w:w="4933" w:type="dxa"/>
          </w:tcPr>
          <w:p w:rsidR="00FA0921" w:rsidRPr="00A26992" w:rsidRDefault="00FA0921">
            <w:pPr>
              <w:ind w:left="57" w:right="57"/>
              <w:jc w:val="both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FA0921" w:rsidRPr="00A26992" w:rsidRDefault="0093105B" w:rsidP="00A75336">
            <w:pPr>
              <w:ind w:left="57" w:right="57"/>
              <w:rPr>
                <w:sz w:val="24"/>
                <w:szCs w:val="24"/>
              </w:rPr>
            </w:pPr>
            <w:r w:rsidRPr="00A26992">
              <w:rPr>
                <w:b/>
                <w:i/>
                <w:sz w:val="24"/>
                <w:szCs w:val="24"/>
              </w:rPr>
              <w:t>Акционерное общество</w:t>
            </w:r>
            <w:r w:rsidR="00DA4B4D" w:rsidRPr="00A26992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FA0921" w:rsidRPr="00A26992" w:rsidTr="00E50F03">
        <w:tc>
          <w:tcPr>
            <w:tcW w:w="4933" w:type="dxa"/>
          </w:tcPr>
          <w:p w:rsidR="00FA0921" w:rsidRPr="00A26992" w:rsidRDefault="00FA0921">
            <w:pPr>
              <w:ind w:left="57" w:right="57"/>
              <w:jc w:val="both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FA0921" w:rsidRPr="00A26992" w:rsidRDefault="0093105B">
            <w:pPr>
              <w:ind w:left="57" w:right="57"/>
              <w:jc w:val="both"/>
              <w:rPr>
                <w:sz w:val="24"/>
                <w:szCs w:val="24"/>
              </w:rPr>
            </w:pPr>
            <w:r w:rsidRPr="00A26992">
              <w:rPr>
                <w:b/>
                <w:i/>
                <w:sz w:val="24"/>
                <w:szCs w:val="24"/>
              </w:rPr>
              <w:t>АО Банк</w:t>
            </w:r>
            <w:r w:rsidR="00DA4B4D" w:rsidRPr="00A26992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FA0921" w:rsidRPr="00A26992" w:rsidTr="00E50F03">
        <w:tc>
          <w:tcPr>
            <w:tcW w:w="4933" w:type="dxa"/>
          </w:tcPr>
          <w:p w:rsidR="00FA0921" w:rsidRPr="00A26992" w:rsidRDefault="00FA0921">
            <w:pPr>
              <w:ind w:left="57" w:right="57"/>
              <w:jc w:val="both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FA0921" w:rsidRPr="00A26992" w:rsidRDefault="00DA4B4D">
            <w:pPr>
              <w:ind w:left="57" w:right="57"/>
              <w:jc w:val="both"/>
              <w:rPr>
                <w:sz w:val="24"/>
                <w:szCs w:val="24"/>
              </w:rPr>
            </w:pPr>
            <w:r w:rsidRPr="00A26992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FA0921" w:rsidRPr="00A26992" w:rsidTr="00E50F03">
        <w:tc>
          <w:tcPr>
            <w:tcW w:w="4933" w:type="dxa"/>
          </w:tcPr>
          <w:p w:rsidR="00FA0921" w:rsidRPr="00A26992" w:rsidRDefault="00FA0921">
            <w:pPr>
              <w:ind w:left="57" w:right="57"/>
              <w:jc w:val="both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FA0921" w:rsidRPr="00A26992" w:rsidRDefault="0093105B">
            <w:pPr>
              <w:ind w:left="57" w:right="57"/>
              <w:jc w:val="both"/>
              <w:rPr>
                <w:sz w:val="24"/>
                <w:szCs w:val="24"/>
              </w:rPr>
            </w:pPr>
            <w:r w:rsidRPr="00A26992"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FA0921" w:rsidRPr="00A26992" w:rsidTr="00E50F03">
        <w:tc>
          <w:tcPr>
            <w:tcW w:w="4933" w:type="dxa"/>
          </w:tcPr>
          <w:p w:rsidR="00FA0921" w:rsidRPr="00A26992" w:rsidRDefault="00FA0921">
            <w:pPr>
              <w:ind w:left="57" w:right="57"/>
              <w:jc w:val="both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FA0921" w:rsidRPr="00A26992" w:rsidRDefault="0093105B">
            <w:pPr>
              <w:ind w:left="57" w:right="57"/>
              <w:jc w:val="both"/>
              <w:rPr>
                <w:sz w:val="24"/>
                <w:szCs w:val="24"/>
              </w:rPr>
            </w:pPr>
            <w:r w:rsidRPr="00A26992"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FA0921" w:rsidRPr="00A26992" w:rsidTr="00E50F03">
        <w:tc>
          <w:tcPr>
            <w:tcW w:w="4933" w:type="dxa"/>
          </w:tcPr>
          <w:p w:rsidR="00FA0921" w:rsidRPr="00A26992" w:rsidRDefault="00FA0921">
            <w:pPr>
              <w:ind w:left="57" w:right="57"/>
              <w:jc w:val="both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FA0921" w:rsidRPr="00A26992" w:rsidRDefault="00DA4B4D">
            <w:pPr>
              <w:ind w:left="57" w:right="57"/>
              <w:jc w:val="both"/>
              <w:rPr>
                <w:sz w:val="24"/>
                <w:szCs w:val="24"/>
              </w:rPr>
            </w:pPr>
            <w:r w:rsidRPr="00A26992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FA0921" w:rsidRPr="00A26992" w:rsidTr="00E50F03">
        <w:tc>
          <w:tcPr>
            <w:tcW w:w="4933" w:type="dxa"/>
          </w:tcPr>
          <w:p w:rsidR="00FA0921" w:rsidRPr="00A26992" w:rsidRDefault="00FA0921">
            <w:pPr>
              <w:ind w:left="57" w:right="57"/>
              <w:jc w:val="both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FA0921" w:rsidRPr="00BA2E68" w:rsidRDefault="00FD6793" w:rsidP="00DA4B4D">
            <w:pPr>
              <w:rPr>
                <w:b/>
                <w:bCs/>
                <w:i/>
                <w:iCs/>
                <w:sz w:val="24"/>
                <w:szCs w:val="24"/>
              </w:rPr>
            </w:pPr>
            <w:hyperlink r:id="rId7" w:history="1">
              <w:r w:rsidR="00DA4B4D"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www.</w:t>
              </w:r>
              <w:r w:rsidR="00DA4B4D"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ns</w:t>
              </w:r>
              <w:r w:rsidR="00DA4B4D"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-</w:t>
              </w:r>
              <w:r w:rsidR="00DA4B4D"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bank</w:t>
              </w:r>
              <w:r w:rsidR="00DA4B4D"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.ru</w:t>
              </w:r>
            </w:hyperlink>
            <w:r w:rsidR="00DA4B4D" w:rsidRPr="00A26992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="00DA4B4D"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http</w:t>
              </w:r>
              <w:r w:rsidR="00DA4B4D"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://</w:t>
              </w:r>
              <w:r w:rsidR="00DA4B4D"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www</w:t>
              </w:r>
              <w:r w:rsidR="00DA4B4D"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.</w:t>
              </w:r>
              <w:r w:rsidR="00DA4B4D"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e</w:t>
              </w:r>
              <w:r w:rsidR="00DA4B4D"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-</w:t>
              </w:r>
              <w:r w:rsidR="00DA4B4D"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disclosure</w:t>
              </w:r>
              <w:r w:rsidR="00DA4B4D"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.</w:t>
              </w:r>
              <w:r w:rsidR="00DA4B4D"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ru</w:t>
              </w:r>
              <w:r w:rsidR="00DA4B4D"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/</w:t>
              </w:r>
              <w:r w:rsidR="00DA4B4D"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portal</w:t>
              </w:r>
              <w:r w:rsidR="00DA4B4D"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/</w:t>
              </w:r>
              <w:r w:rsidR="00DA4B4D"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company</w:t>
              </w:r>
              <w:r w:rsidR="00DA4B4D"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.</w:t>
              </w:r>
              <w:r w:rsidR="00DA4B4D"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aspx</w:t>
              </w:r>
              <w:r w:rsidR="00DA4B4D"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?</w:t>
              </w:r>
              <w:r w:rsidR="00DA4B4D"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id</w:t>
              </w:r>
              <w:r w:rsidR="00DA4B4D"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724676" w:rsidRPr="00A26992" w:rsidTr="00E50F03">
        <w:tc>
          <w:tcPr>
            <w:tcW w:w="4933" w:type="dxa"/>
          </w:tcPr>
          <w:p w:rsidR="00724676" w:rsidRPr="00A26992" w:rsidRDefault="00724676">
            <w:pPr>
              <w:ind w:left="57" w:right="57"/>
              <w:jc w:val="both"/>
              <w:rPr>
                <w:sz w:val="24"/>
                <w:szCs w:val="24"/>
              </w:rPr>
            </w:pPr>
            <w:r w:rsidRPr="00724676">
              <w:rPr>
                <w:sz w:val="24"/>
                <w:szCs w:val="24"/>
              </w:rPr>
              <w:t>1.8.</w:t>
            </w:r>
            <w:r w:rsidRPr="00457E92"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46" w:type="dxa"/>
          </w:tcPr>
          <w:p w:rsidR="00724676" w:rsidRPr="00A26992" w:rsidRDefault="00BA2E68" w:rsidP="00BA2E6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07</w:t>
            </w:r>
            <w:r w:rsidR="00724676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</w:rPr>
              <w:t>02</w:t>
            </w:r>
            <w:r w:rsidR="00724676">
              <w:rPr>
                <w:b/>
                <w:bCs/>
                <w:i/>
                <w:iCs/>
                <w:sz w:val="24"/>
                <w:szCs w:val="24"/>
              </w:rPr>
              <w:t>.20</w:t>
            </w:r>
            <w:r>
              <w:rPr>
                <w:b/>
                <w:bCs/>
                <w:i/>
                <w:iCs/>
                <w:sz w:val="24"/>
                <w:szCs w:val="24"/>
              </w:rPr>
              <w:t>20</w:t>
            </w:r>
            <w:r w:rsidR="00072C3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24676">
              <w:rPr>
                <w:b/>
                <w:bCs/>
                <w:i/>
                <w:iCs/>
                <w:sz w:val="24"/>
                <w:szCs w:val="24"/>
              </w:rPr>
              <w:t>г.</w:t>
            </w:r>
          </w:p>
        </w:tc>
      </w:tr>
    </w:tbl>
    <w:p w:rsidR="00FA0921" w:rsidRPr="00A26992" w:rsidRDefault="00FA0921">
      <w:pPr>
        <w:rPr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4"/>
        <w:gridCol w:w="240"/>
        <w:gridCol w:w="456"/>
        <w:gridCol w:w="256"/>
        <w:gridCol w:w="1460"/>
        <w:gridCol w:w="442"/>
        <w:gridCol w:w="442"/>
        <w:gridCol w:w="451"/>
        <w:gridCol w:w="1782"/>
        <w:gridCol w:w="352"/>
        <w:gridCol w:w="2317"/>
        <w:gridCol w:w="367"/>
      </w:tblGrid>
      <w:tr w:rsidR="00FA0921" w:rsidRPr="00A26992" w:rsidTr="00DF1AAF">
        <w:tc>
          <w:tcPr>
            <w:tcW w:w="0" w:type="auto"/>
            <w:gridSpan w:val="12"/>
          </w:tcPr>
          <w:p w:rsidR="00FA0921" w:rsidRPr="00A26992" w:rsidRDefault="00FA0921">
            <w:pPr>
              <w:jc w:val="center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2. Содержание сообщения</w:t>
            </w:r>
          </w:p>
        </w:tc>
      </w:tr>
      <w:tr w:rsidR="00FA0921" w:rsidRPr="00A26992" w:rsidTr="00DF1AAF">
        <w:trPr>
          <w:trHeight w:val="274"/>
        </w:trPr>
        <w:tc>
          <w:tcPr>
            <w:tcW w:w="0" w:type="auto"/>
            <w:gridSpan w:val="12"/>
          </w:tcPr>
          <w:p w:rsidR="00174376" w:rsidRDefault="00A4736B" w:rsidP="00A45EE4">
            <w:pPr>
              <w:adjustRightInd w:val="0"/>
              <w:ind w:right="284" w:firstLine="540"/>
              <w:jc w:val="both"/>
              <w:rPr>
                <w:bCs/>
                <w:sz w:val="24"/>
                <w:szCs w:val="24"/>
              </w:rPr>
            </w:pPr>
            <w:r w:rsidRPr="007C744E">
              <w:rPr>
                <w:b/>
                <w:sz w:val="24"/>
                <w:szCs w:val="24"/>
              </w:rPr>
              <w:t>2.</w:t>
            </w:r>
            <w:r w:rsidR="00503861" w:rsidRPr="007C744E">
              <w:rPr>
                <w:b/>
                <w:sz w:val="24"/>
                <w:szCs w:val="24"/>
              </w:rPr>
              <w:t>1</w:t>
            </w:r>
            <w:r w:rsidRPr="007C744E">
              <w:rPr>
                <w:b/>
                <w:sz w:val="24"/>
                <w:szCs w:val="24"/>
              </w:rPr>
              <w:t xml:space="preserve">. </w:t>
            </w:r>
            <w:r w:rsidRPr="00174376">
              <w:rPr>
                <w:sz w:val="24"/>
                <w:szCs w:val="24"/>
              </w:rPr>
              <w:t xml:space="preserve">Кворум </w:t>
            </w:r>
            <w:r w:rsidR="006E2699" w:rsidRPr="00174376">
              <w:rPr>
                <w:sz w:val="24"/>
                <w:szCs w:val="24"/>
              </w:rPr>
              <w:t xml:space="preserve">заседания </w:t>
            </w:r>
            <w:r w:rsidR="002F34B5" w:rsidRPr="00174376">
              <w:rPr>
                <w:sz w:val="24"/>
                <w:szCs w:val="24"/>
              </w:rPr>
              <w:t xml:space="preserve">Совета директоров </w:t>
            </w:r>
            <w:r w:rsidR="006E2699" w:rsidRPr="00174376">
              <w:rPr>
                <w:sz w:val="24"/>
                <w:szCs w:val="24"/>
              </w:rPr>
              <w:t xml:space="preserve">и </w:t>
            </w:r>
            <w:r w:rsidR="002F34B5" w:rsidRPr="00174376">
              <w:rPr>
                <w:sz w:val="24"/>
                <w:szCs w:val="24"/>
              </w:rPr>
              <w:t xml:space="preserve">результаты голосования по вопросам </w:t>
            </w:r>
            <w:r w:rsidR="00174376">
              <w:rPr>
                <w:sz w:val="24"/>
                <w:szCs w:val="24"/>
              </w:rPr>
              <w:t xml:space="preserve">                           </w:t>
            </w:r>
            <w:r w:rsidR="00174376" w:rsidRPr="00174376">
              <w:rPr>
                <w:bCs/>
                <w:sz w:val="24"/>
                <w:szCs w:val="24"/>
              </w:rPr>
              <w:t>о принятии решений, предусмотренных Положением Банка России № 454-П «О раскрытии информации эмитентами эмиссионных ценных бумаг»:</w:t>
            </w:r>
          </w:p>
          <w:p w:rsidR="008778E1" w:rsidRDefault="008778E1" w:rsidP="00A45EE4">
            <w:pPr>
              <w:adjustRightInd w:val="0"/>
              <w:ind w:right="284" w:firstLine="540"/>
              <w:jc w:val="both"/>
              <w:rPr>
                <w:bCs/>
                <w:sz w:val="24"/>
                <w:szCs w:val="24"/>
              </w:rPr>
            </w:pPr>
          </w:p>
          <w:p w:rsidR="00174376" w:rsidRDefault="00174376" w:rsidP="00A45EE4">
            <w:pPr>
              <w:adjustRightInd w:val="0"/>
              <w:ind w:right="284" w:firstLine="540"/>
              <w:jc w:val="both"/>
              <w:rPr>
                <w:sz w:val="24"/>
                <w:szCs w:val="24"/>
              </w:rPr>
            </w:pPr>
            <w:r w:rsidRPr="00834E9A">
              <w:rPr>
                <w:b/>
                <w:bCs/>
                <w:sz w:val="24"/>
                <w:szCs w:val="24"/>
              </w:rPr>
              <w:t xml:space="preserve">2.1.1. </w:t>
            </w:r>
            <w:r w:rsidRPr="00834E9A">
              <w:rPr>
                <w:sz w:val="24"/>
                <w:szCs w:val="24"/>
              </w:rPr>
              <w:t xml:space="preserve">Кворум заседания Совета директоров: в заседании приняли участие </w:t>
            </w:r>
            <w:r w:rsidR="00444146">
              <w:rPr>
                <w:sz w:val="24"/>
                <w:szCs w:val="24"/>
              </w:rPr>
              <w:t>5</w:t>
            </w:r>
            <w:r w:rsidRPr="00834E9A">
              <w:rPr>
                <w:sz w:val="24"/>
                <w:szCs w:val="24"/>
              </w:rPr>
              <w:t xml:space="preserve"> член</w:t>
            </w:r>
            <w:r w:rsidR="00A45EE4">
              <w:rPr>
                <w:sz w:val="24"/>
                <w:szCs w:val="24"/>
              </w:rPr>
              <w:t>ов</w:t>
            </w:r>
            <w:r w:rsidRPr="00834E9A">
              <w:rPr>
                <w:sz w:val="24"/>
                <w:szCs w:val="24"/>
              </w:rPr>
              <w:t xml:space="preserve"> Совета директоров из 6. Кворум для принятия Советом директоров решений, отнесенных к его компетенции, имелся.</w:t>
            </w:r>
          </w:p>
          <w:p w:rsidR="008778E1" w:rsidRPr="00174376" w:rsidRDefault="008778E1" w:rsidP="00174376">
            <w:pPr>
              <w:adjustRightInd w:val="0"/>
              <w:ind w:firstLine="540"/>
              <w:jc w:val="both"/>
              <w:rPr>
                <w:b/>
                <w:bCs/>
                <w:sz w:val="24"/>
                <w:szCs w:val="24"/>
              </w:rPr>
            </w:pPr>
          </w:p>
          <w:p w:rsidR="00174376" w:rsidRDefault="00174376" w:rsidP="00A45EE4">
            <w:pPr>
              <w:tabs>
                <w:tab w:val="left" w:pos="1276"/>
              </w:tabs>
              <w:adjustRightInd w:val="0"/>
              <w:ind w:right="284" w:firstLine="540"/>
              <w:jc w:val="both"/>
              <w:rPr>
                <w:bCs/>
                <w:sz w:val="24"/>
                <w:szCs w:val="24"/>
              </w:rPr>
            </w:pPr>
            <w:r w:rsidRPr="00174376">
              <w:rPr>
                <w:b/>
                <w:sz w:val="24"/>
                <w:szCs w:val="24"/>
              </w:rPr>
              <w:t>2.1.2.</w:t>
            </w:r>
            <w:r>
              <w:rPr>
                <w:sz w:val="24"/>
                <w:szCs w:val="24"/>
              </w:rPr>
              <w:t xml:space="preserve"> Результаты голосования по вопросам о принятии следующих решений, </w:t>
            </w:r>
            <w:r w:rsidRPr="00174376">
              <w:rPr>
                <w:bCs/>
                <w:sz w:val="24"/>
                <w:szCs w:val="24"/>
              </w:rPr>
              <w:t>предусмотренных Положением Банка России № 454-П «О раскрытии информации эмитентами эмиссионных ценных бумаг»:</w:t>
            </w:r>
          </w:p>
          <w:p w:rsidR="008778E1" w:rsidRDefault="008778E1" w:rsidP="00174376">
            <w:pPr>
              <w:tabs>
                <w:tab w:val="left" w:pos="1276"/>
              </w:tabs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</w:p>
          <w:p w:rsidR="00174376" w:rsidRDefault="00174376" w:rsidP="00174376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174376">
              <w:rPr>
                <w:b/>
                <w:sz w:val="24"/>
                <w:szCs w:val="24"/>
              </w:rPr>
              <w:t xml:space="preserve">2.1.2.1. </w:t>
            </w:r>
            <w:r w:rsidRPr="00174376">
              <w:rPr>
                <w:sz w:val="24"/>
                <w:szCs w:val="24"/>
              </w:rPr>
              <w:t>По вопросу повестки дня:</w:t>
            </w:r>
            <w:r>
              <w:rPr>
                <w:sz w:val="24"/>
                <w:szCs w:val="24"/>
              </w:rPr>
              <w:t xml:space="preserve"> </w:t>
            </w:r>
          </w:p>
          <w:p w:rsidR="00A45EE4" w:rsidRDefault="00A45EE4" w:rsidP="00174376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481404" w:rsidRPr="00481404" w:rsidRDefault="00481404" w:rsidP="00F469D8">
            <w:pPr>
              <w:tabs>
                <w:tab w:val="left" w:pos="567"/>
              </w:tabs>
              <w:autoSpaceDE/>
              <w:autoSpaceDN/>
              <w:spacing w:after="120"/>
              <w:ind w:left="567" w:righ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481404">
              <w:rPr>
                <w:b/>
                <w:i/>
                <w:sz w:val="24"/>
                <w:szCs w:val="24"/>
                <w:u w:val="single"/>
              </w:rPr>
              <w:t xml:space="preserve">По вопросу № </w:t>
            </w:r>
            <w:r w:rsidR="00444146">
              <w:rPr>
                <w:b/>
                <w:i/>
                <w:sz w:val="24"/>
                <w:szCs w:val="24"/>
                <w:u w:val="single"/>
              </w:rPr>
              <w:t>1</w:t>
            </w:r>
            <w:r w:rsidRPr="00481404">
              <w:rPr>
                <w:b/>
                <w:i/>
                <w:sz w:val="24"/>
                <w:szCs w:val="24"/>
                <w:u w:val="single"/>
              </w:rPr>
              <w:t>:</w:t>
            </w:r>
          </w:p>
          <w:p w:rsidR="00444146" w:rsidRPr="00444146" w:rsidRDefault="00481404" w:rsidP="00444146">
            <w:pPr>
              <w:tabs>
                <w:tab w:val="left" w:pos="0"/>
                <w:tab w:val="left" w:pos="993"/>
              </w:tabs>
              <w:autoSpaceDE/>
              <w:spacing w:after="120"/>
              <w:ind w:left="567" w:right="284"/>
              <w:jc w:val="both"/>
              <w:rPr>
                <w:sz w:val="24"/>
                <w:szCs w:val="24"/>
              </w:rPr>
            </w:pPr>
            <w:r w:rsidRPr="00AC3885">
              <w:rPr>
                <w:sz w:val="24"/>
                <w:szCs w:val="24"/>
              </w:rPr>
              <w:t>«</w:t>
            </w:r>
            <w:r w:rsidR="00444146" w:rsidRPr="00444146">
              <w:rPr>
                <w:sz w:val="24"/>
                <w:szCs w:val="24"/>
              </w:rPr>
              <w:t>Избрание Председательствующего на заседании Совета директоров АО Банк «Национальный стандар</w:t>
            </w:r>
            <w:r w:rsidR="00444146">
              <w:rPr>
                <w:sz w:val="24"/>
                <w:szCs w:val="24"/>
              </w:rPr>
              <w:t>т»</w:t>
            </w:r>
            <w:r w:rsidR="00072C31">
              <w:rPr>
                <w:sz w:val="24"/>
                <w:szCs w:val="24"/>
              </w:rPr>
              <w:t>»</w:t>
            </w:r>
            <w:r w:rsidR="00444146">
              <w:rPr>
                <w:sz w:val="24"/>
                <w:szCs w:val="24"/>
              </w:rPr>
              <w:t xml:space="preserve"> п</w:t>
            </w:r>
            <w:r w:rsidR="00444146" w:rsidRPr="00A45EE4">
              <w:rPr>
                <w:sz w:val="24"/>
                <w:szCs w:val="24"/>
              </w:rPr>
              <w:t>ринято решение:</w:t>
            </w:r>
          </w:p>
          <w:p w:rsidR="00444146" w:rsidRPr="00444146" w:rsidRDefault="00444146" w:rsidP="00444146">
            <w:pPr>
              <w:tabs>
                <w:tab w:val="left" w:pos="0"/>
                <w:tab w:val="left" w:pos="993"/>
              </w:tabs>
              <w:autoSpaceDE/>
              <w:spacing w:after="120"/>
              <w:ind w:left="567" w:right="284"/>
              <w:jc w:val="both"/>
              <w:rPr>
                <w:sz w:val="24"/>
                <w:szCs w:val="24"/>
              </w:rPr>
            </w:pPr>
            <w:r w:rsidRPr="00444146">
              <w:rPr>
                <w:sz w:val="24"/>
                <w:szCs w:val="24"/>
              </w:rPr>
              <w:t>Избрать Председательствующим на данном заседании Совета директоров Юровского Юрия Леонтьевича.</w:t>
            </w:r>
          </w:p>
          <w:p w:rsidR="00444146" w:rsidRDefault="00444146" w:rsidP="00444146">
            <w:pPr>
              <w:ind w:left="567"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 вопросу принято единогласно.</w:t>
            </w:r>
          </w:p>
          <w:p w:rsidR="00444146" w:rsidRDefault="00444146" w:rsidP="00AC3885">
            <w:pPr>
              <w:tabs>
                <w:tab w:val="left" w:pos="0"/>
                <w:tab w:val="left" w:pos="993"/>
              </w:tabs>
              <w:autoSpaceDE/>
              <w:spacing w:after="120"/>
              <w:ind w:left="567"/>
              <w:jc w:val="both"/>
              <w:rPr>
                <w:sz w:val="24"/>
                <w:szCs w:val="24"/>
              </w:rPr>
            </w:pPr>
          </w:p>
          <w:p w:rsidR="00AC3885" w:rsidRDefault="00AC3885" w:rsidP="00AC3885">
            <w:pPr>
              <w:tabs>
                <w:tab w:val="left" w:pos="567"/>
              </w:tabs>
              <w:autoSpaceDE/>
              <w:autoSpaceDN/>
              <w:spacing w:after="120"/>
              <w:ind w:left="567" w:righ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481404">
              <w:rPr>
                <w:b/>
                <w:i/>
                <w:sz w:val="24"/>
                <w:szCs w:val="24"/>
                <w:u w:val="single"/>
              </w:rPr>
              <w:t xml:space="preserve">По вопросу № </w:t>
            </w:r>
            <w:r w:rsidR="00BA2E68">
              <w:rPr>
                <w:b/>
                <w:i/>
                <w:sz w:val="24"/>
                <w:szCs w:val="24"/>
                <w:u w:val="single"/>
              </w:rPr>
              <w:t>3</w:t>
            </w:r>
            <w:r w:rsidRPr="00481404">
              <w:rPr>
                <w:b/>
                <w:i/>
                <w:sz w:val="24"/>
                <w:szCs w:val="24"/>
                <w:u w:val="single"/>
              </w:rPr>
              <w:t>:</w:t>
            </w:r>
          </w:p>
          <w:p w:rsidR="00444146" w:rsidRPr="00E1657D" w:rsidRDefault="00444146" w:rsidP="00444146">
            <w:pPr>
              <w:tabs>
                <w:tab w:val="left" w:pos="0"/>
                <w:tab w:val="left" w:pos="993"/>
              </w:tabs>
              <w:autoSpaceDE/>
              <w:spacing w:after="120"/>
              <w:ind w:left="567" w:right="284"/>
              <w:jc w:val="both"/>
              <w:rPr>
                <w:color w:val="FF0000"/>
              </w:rPr>
            </w:pPr>
            <w:r w:rsidRPr="00115611">
              <w:rPr>
                <w:sz w:val="24"/>
                <w:szCs w:val="24"/>
              </w:rPr>
              <w:t>«</w:t>
            </w:r>
            <w:r w:rsidR="00115611" w:rsidRPr="00115611">
              <w:rPr>
                <w:sz w:val="24"/>
                <w:szCs w:val="24"/>
              </w:rPr>
              <w:t>Об утверждении плана работы СВА на 2020 год</w:t>
            </w:r>
            <w:r w:rsidRPr="00115611">
              <w:rPr>
                <w:sz w:val="24"/>
                <w:szCs w:val="24"/>
              </w:rPr>
              <w:t>»</w:t>
            </w:r>
            <w:r w:rsidRPr="004441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A45EE4">
              <w:rPr>
                <w:sz w:val="24"/>
                <w:szCs w:val="24"/>
              </w:rPr>
              <w:t>ринято решение:</w:t>
            </w:r>
          </w:p>
          <w:p w:rsidR="008C433B" w:rsidRDefault="00115611" w:rsidP="008C433B">
            <w:pPr>
              <w:autoSpaceDE/>
              <w:autoSpaceDN/>
              <w:spacing w:after="120"/>
              <w:ind w:left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5611">
              <w:rPr>
                <w:rFonts w:eastAsia="Calibri"/>
                <w:sz w:val="24"/>
                <w:szCs w:val="24"/>
                <w:lang w:eastAsia="en-US"/>
              </w:rPr>
              <w:t>Утвердить План работы Службы внутреннего аудита АО Банк «Национальный стандарт» на 2020 год.</w:t>
            </w:r>
          </w:p>
          <w:p w:rsidR="00115611" w:rsidRDefault="00115611" w:rsidP="008C433B">
            <w:pPr>
              <w:autoSpaceDE/>
              <w:autoSpaceDN/>
              <w:spacing w:after="120"/>
              <w:ind w:left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Решение по вопросу принято единогласно.</w:t>
            </w:r>
          </w:p>
          <w:p w:rsidR="00115611" w:rsidRDefault="00115611" w:rsidP="00115611">
            <w:pPr>
              <w:tabs>
                <w:tab w:val="left" w:pos="567"/>
              </w:tabs>
              <w:autoSpaceDE/>
              <w:autoSpaceDN/>
              <w:spacing w:after="120"/>
              <w:ind w:left="567" w:right="284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115611" w:rsidRDefault="00115611" w:rsidP="00115611">
            <w:pPr>
              <w:tabs>
                <w:tab w:val="left" w:pos="567"/>
              </w:tabs>
              <w:autoSpaceDE/>
              <w:autoSpaceDN/>
              <w:spacing w:after="120"/>
              <w:ind w:left="567" w:righ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481404">
              <w:rPr>
                <w:b/>
                <w:i/>
                <w:sz w:val="24"/>
                <w:szCs w:val="24"/>
                <w:u w:val="single"/>
              </w:rPr>
              <w:t xml:space="preserve">По вопросу № </w:t>
            </w:r>
            <w:r>
              <w:rPr>
                <w:b/>
                <w:i/>
                <w:sz w:val="24"/>
                <w:szCs w:val="24"/>
                <w:u w:val="single"/>
              </w:rPr>
              <w:t>4</w:t>
            </w:r>
            <w:r w:rsidRPr="00481404">
              <w:rPr>
                <w:b/>
                <w:i/>
                <w:sz w:val="24"/>
                <w:szCs w:val="24"/>
                <w:u w:val="single"/>
              </w:rPr>
              <w:t>:</w:t>
            </w:r>
          </w:p>
          <w:p w:rsidR="00115611" w:rsidRPr="00E1657D" w:rsidRDefault="00115611" w:rsidP="00115611">
            <w:pPr>
              <w:tabs>
                <w:tab w:val="left" w:pos="0"/>
                <w:tab w:val="left" w:pos="993"/>
              </w:tabs>
              <w:autoSpaceDE/>
              <w:spacing w:after="120"/>
              <w:ind w:left="567" w:right="284"/>
              <w:jc w:val="both"/>
              <w:rPr>
                <w:color w:val="FF0000"/>
              </w:rPr>
            </w:pPr>
            <w:r w:rsidRPr="00115611">
              <w:rPr>
                <w:sz w:val="24"/>
                <w:szCs w:val="24"/>
              </w:rPr>
              <w:t>«</w:t>
            </w:r>
            <w:r w:rsidRPr="00115611">
              <w:rPr>
                <w:sz w:val="24"/>
                <w:szCs w:val="24"/>
              </w:rPr>
              <w:t>Об отмене действия документа «Концепция развития системы внутреннего контроля в АО Банк «Национальный стандарт» на 2016 -2018 гг.</w:t>
            </w:r>
            <w:r w:rsidRPr="00115611">
              <w:rPr>
                <w:sz w:val="24"/>
                <w:szCs w:val="24"/>
              </w:rPr>
              <w:t>»</w:t>
            </w:r>
            <w:r w:rsidRPr="004441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A45EE4">
              <w:rPr>
                <w:sz w:val="24"/>
                <w:szCs w:val="24"/>
              </w:rPr>
              <w:t>ринято решение:</w:t>
            </w:r>
          </w:p>
          <w:p w:rsidR="00115611" w:rsidRDefault="00115611" w:rsidP="00115611">
            <w:pPr>
              <w:autoSpaceDE/>
              <w:autoSpaceDN/>
              <w:spacing w:after="120"/>
              <w:ind w:left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5611">
              <w:rPr>
                <w:rFonts w:eastAsia="Calibri"/>
                <w:sz w:val="24"/>
                <w:szCs w:val="24"/>
                <w:lang w:eastAsia="en-US"/>
              </w:rPr>
              <w:lastRenderedPageBreak/>
              <w:t>Отменить с 05.02.2020 года действие документа «Концепция развития системы внутреннего контроля в АО Банк «Национальный стандарт» на 2016-2018 гг.», утвержденного Советом Директоров АО Банк «Национальный стандарт» (Протокол от 12.12.2015 г. № 15/З).</w:t>
            </w:r>
          </w:p>
          <w:p w:rsidR="00115611" w:rsidRDefault="00115611" w:rsidP="00115611">
            <w:pPr>
              <w:autoSpaceDE/>
              <w:autoSpaceDN/>
              <w:spacing w:after="120"/>
              <w:ind w:left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Решение по вопросу принято единогласно.</w:t>
            </w:r>
          </w:p>
          <w:p w:rsidR="00115611" w:rsidRDefault="00115611" w:rsidP="00115611">
            <w:pPr>
              <w:autoSpaceDE/>
              <w:autoSpaceDN/>
              <w:spacing w:after="120"/>
              <w:ind w:left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15611" w:rsidRDefault="00115611" w:rsidP="00115611">
            <w:pPr>
              <w:tabs>
                <w:tab w:val="left" w:pos="567"/>
              </w:tabs>
              <w:autoSpaceDE/>
              <w:autoSpaceDN/>
              <w:spacing w:after="120"/>
              <w:ind w:left="567" w:righ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481404">
              <w:rPr>
                <w:b/>
                <w:i/>
                <w:sz w:val="24"/>
                <w:szCs w:val="24"/>
                <w:u w:val="single"/>
              </w:rPr>
              <w:t xml:space="preserve">По вопросу № </w:t>
            </w:r>
            <w:r w:rsidR="00C40029">
              <w:rPr>
                <w:b/>
                <w:i/>
                <w:sz w:val="24"/>
                <w:szCs w:val="24"/>
                <w:u w:val="single"/>
              </w:rPr>
              <w:t>6</w:t>
            </w:r>
            <w:r w:rsidRPr="00481404">
              <w:rPr>
                <w:b/>
                <w:i/>
                <w:sz w:val="24"/>
                <w:szCs w:val="24"/>
                <w:u w:val="single"/>
              </w:rPr>
              <w:t>:</w:t>
            </w:r>
          </w:p>
          <w:p w:rsidR="00115611" w:rsidRPr="00E1657D" w:rsidRDefault="00115611" w:rsidP="00115611">
            <w:pPr>
              <w:tabs>
                <w:tab w:val="left" w:pos="0"/>
                <w:tab w:val="left" w:pos="993"/>
              </w:tabs>
              <w:autoSpaceDE/>
              <w:spacing w:after="120"/>
              <w:ind w:left="567" w:right="284"/>
              <w:jc w:val="both"/>
              <w:rPr>
                <w:color w:val="FF0000"/>
              </w:rPr>
            </w:pPr>
            <w:r w:rsidRPr="00115611">
              <w:rPr>
                <w:sz w:val="24"/>
                <w:szCs w:val="24"/>
              </w:rPr>
              <w:t>«</w:t>
            </w:r>
            <w:r w:rsidR="00C40029" w:rsidRPr="00C40029">
              <w:rPr>
                <w:sz w:val="24"/>
                <w:szCs w:val="24"/>
              </w:rPr>
              <w:t>Об утверждении изменений в «Положение о порядке формирования резервов на возможные потери по ссудам, ссудной и приравненной к ней задолженности в АО Банк «Национальный стандарт»</w:t>
            </w:r>
            <w:r w:rsidRPr="00115611">
              <w:rPr>
                <w:sz w:val="24"/>
                <w:szCs w:val="24"/>
              </w:rPr>
              <w:t>»</w:t>
            </w:r>
            <w:r w:rsidRPr="004441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A45EE4">
              <w:rPr>
                <w:sz w:val="24"/>
                <w:szCs w:val="24"/>
              </w:rPr>
              <w:t>ринято решение:</w:t>
            </w:r>
          </w:p>
          <w:p w:rsidR="00115611" w:rsidRDefault="00C40029" w:rsidP="00115611">
            <w:pPr>
              <w:autoSpaceDE/>
              <w:autoSpaceDN/>
              <w:spacing w:after="120"/>
              <w:ind w:left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0029">
              <w:rPr>
                <w:rFonts w:eastAsia="Calibri"/>
                <w:sz w:val="24"/>
                <w:szCs w:val="24"/>
                <w:lang w:eastAsia="en-US"/>
              </w:rPr>
              <w:t>Утвердить и ввести в действие с 06.02.2020 года изменения в Положение о порядке формирования резервов на возможные потери по ссудам, ссудной и приравненной к ней задолженности в АО Банк «Национальный стандарт», утвержденное Советом директоров (Протокол от 31.05.2018 г. № 43/З)</w:t>
            </w:r>
            <w:r w:rsidR="00115611" w:rsidRPr="0011561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115611" w:rsidRDefault="00115611" w:rsidP="00115611">
            <w:pPr>
              <w:autoSpaceDE/>
              <w:autoSpaceDN/>
              <w:spacing w:after="120"/>
              <w:ind w:left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Решение по вопросу принято единогласно.</w:t>
            </w:r>
          </w:p>
          <w:p w:rsidR="00AC3885" w:rsidRDefault="00AC3885" w:rsidP="00A45EE4">
            <w:pPr>
              <w:ind w:left="567" w:right="284"/>
              <w:jc w:val="both"/>
              <w:rPr>
                <w:b/>
                <w:sz w:val="24"/>
                <w:szCs w:val="24"/>
              </w:rPr>
            </w:pPr>
          </w:p>
          <w:p w:rsidR="00503861" w:rsidRDefault="00503861" w:rsidP="00A45EE4">
            <w:pPr>
              <w:ind w:left="567" w:right="284"/>
              <w:jc w:val="both"/>
              <w:rPr>
                <w:sz w:val="24"/>
                <w:szCs w:val="24"/>
              </w:rPr>
            </w:pPr>
            <w:r w:rsidRPr="007C744E">
              <w:rPr>
                <w:b/>
                <w:sz w:val="24"/>
                <w:szCs w:val="24"/>
              </w:rPr>
              <w:t>2.</w:t>
            </w:r>
            <w:r w:rsidR="008E73CD">
              <w:rPr>
                <w:b/>
                <w:sz w:val="24"/>
                <w:szCs w:val="24"/>
              </w:rPr>
              <w:t>2</w:t>
            </w:r>
            <w:r w:rsidRPr="007C744E">
              <w:rPr>
                <w:b/>
                <w:sz w:val="24"/>
                <w:szCs w:val="24"/>
              </w:rPr>
              <w:t xml:space="preserve">. </w:t>
            </w:r>
            <w:r w:rsidRPr="008E73CD">
              <w:rPr>
                <w:sz w:val="24"/>
                <w:szCs w:val="24"/>
              </w:rPr>
              <w:t>Дата провед</w:t>
            </w:r>
            <w:r w:rsidR="008E73CD" w:rsidRPr="008E73CD">
              <w:rPr>
                <w:sz w:val="24"/>
                <w:szCs w:val="24"/>
              </w:rPr>
              <w:t>ения заседания Совета директоров эмитента, на котором приняты соответствующие решения</w:t>
            </w:r>
            <w:r w:rsidRPr="00D2737F">
              <w:rPr>
                <w:sz w:val="24"/>
                <w:szCs w:val="24"/>
              </w:rPr>
              <w:t xml:space="preserve">: </w:t>
            </w:r>
            <w:r w:rsidR="00C40029">
              <w:rPr>
                <w:sz w:val="24"/>
                <w:szCs w:val="24"/>
              </w:rPr>
              <w:t>05</w:t>
            </w:r>
            <w:r w:rsidRPr="00D2737F">
              <w:rPr>
                <w:sz w:val="24"/>
                <w:szCs w:val="24"/>
              </w:rPr>
              <w:t>.</w:t>
            </w:r>
            <w:r w:rsidR="00C40029">
              <w:rPr>
                <w:sz w:val="24"/>
                <w:szCs w:val="24"/>
              </w:rPr>
              <w:t>02</w:t>
            </w:r>
            <w:r w:rsidRPr="00D2737F">
              <w:rPr>
                <w:sz w:val="24"/>
                <w:szCs w:val="24"/>
              </w:rPr>
              <w:t>.20</w:t>
            </w:r>
            <w:r w:rsidR="00C40029">
              <w:rPr>
                <w:sz w:val="24"/>
                <w:szCs w:val="24"/>
              </w:rPr>
              <w:t>20</w:t>
            </w:r>
            <w:r w:rsidR="00072C31">
              <w:rPr>
                <w:sz w:val="24"/>
                <w:szCs w:val="24"/>
              </w:rPr>
              <w:t xml:space="preserve"> </w:t>
            </w:r>
            <w:r w:rsidR="00E70A6D" w:rsidRPr="00D2737F">
              <w:rPr>
                <w:sz w:val="24"/>
                <w:szCs w:val="24"/>
              </w:rPr>
              <w:t>г</w:t>
            </w:r>
            <w:r w:rsidRPr="00D2737F">
              <w:rPr>
                <w:sz w:val="24"/>
                <w:szCs w:val="24"/>
              </w:rPr>
              <w:t>.</w:t>
            </w:r>
          </w:p>
          <w:p w:rsidR="00DF1AAF" w:rsidRDefault="00DF1AAF" w:rsidP="002E50EA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DF1AAF" w:rsidRPr="007818F5" w:rsidRDefault="00503861" w:rsidP="00A45EE4">
            <w:pPr>
              <w:ind w:left="567" w:right="284"/>
              <w:jc w:val="both"/>
              <w:rPr>
                <w:b/>
                <w:sz w:val="24"/>
                <w:szCs w:val="24"/>
              </w:rPr>
            </w:pPr>
            <w:r w:rsidRPr="007C744E">
              <w:rPr>
                <w:b/>
                <w:sz w:val="24"/>
                <w:szCs w:val="24"/>
              </w:rPr>
              <w:t>2.</w:t>
            </w:r>
            <w:r w:rsidR="008E73CD">
              <w:rPr>
                <w:b/>
                <w:sz w:val="24"/>
                <w:szCs w:val="24"/>
              </w:rPr>
              <w:t>3</w:t>
            </w:r>
            <w:r w:rsidRPr="007C744E">
              <w:rPr>
                <w:b/>
                <w:sz w:val="24"/>
                <w:szCs w:val="24"/>
              </w:rPr>
              <w:t xml:space="preserve">. </w:t>
            </w:r>
            <w:r w:rsidRPr="007818F5">
              <w:rPr>
                <w:sz w:val="24"/>
                <w:szCs w:val="24"/>
              </w:rPr>
              <w:t>Дата составления и номер протокола заседания Совета директоров</w:t>
            </w:r>
            <w:r w:rsidR="008E73CD" w:rsidRPr="007818F5">
              <w:rPr>
                <w:sz w:val="24"/>
                <w:szCs w:val="24"/>
              </w:rPr>
              <w:t>, на котором приняты соответствующие решения:</w:t>
            </w:r>
            <w:r w:rsidR="008778E1" w:rsidRPr="007818F5">
              <w:rPr>
                <w:sz w:val="24"/>
                <w:szCs w:val="24"/>
              </w:rPr>
              <w:t xml:space="preserve"> </w:t>
            </w:r>
            <w:r w:rsidR="00C40029">
              <w:rPr>
                <w:sz w:val="24"/>
                <w:szCs w:val="24"/>
              </w:rPr>
              <w:t>07</w:t>
            </w:r>
            <w:r w:rsidRPr="007818F5">
              <w:rPr>
                <w:sz w:val="24"/>
                <w:szCs w:val="24"/>
              </w:rPr>
              <w:t>.</w:t>
            </w:r>
            <w:r w:rsidR="00C40029">
              <w:rPr>
                <w:sz w:val="24"/>
                <w:szCs w:val="24"/>
              </w:rPr>
              <w:t>02</w:t>
            </w:r>
            <w:r w:rsidRPr="007818F5">
              <w:rPr>
                <w:sz w:val="24"/>
                <w:szCs w:val="24"/>
              </w:rPr>
              <w:t>.20</w:t>
            </w:r>
            <w:r w:rsidR="00C40029">
              <w:rPr>
                <w:sz w:val="24"/>
                <w:szCs w:val="24"/>
              </w:rPr>
              <w:t>20</w:t>
            </w:r>
            <w:r w:rsidR="00072C31">
              <w:rPr>
                <w:sz w:val="24"/>
                <w:szCs w:val="24"/>
              </w:rPr>
              <w:t xml:space="preserve"> </w:t>
            </w:r>
            <w:r w:rsidR="005632D5" w:rsidRPr="007818F5">
              <w:rPr>
                <w:sz w:val="24"/>
                <w:szCs w:val="24"/>
              </w:rPr>
              <w:t>г.</w:t>
            </w:r>
            <w:r w:rsidRPr="007818F5">
              <w:rPr>
                <w:sz w:val="24"/>
                <w:szCs w:val="24"/>
              </w:rPr>
              <w:t xml:space="preserve"> № </w:t>
            </w:r>
            <w:r w:rsidR="00C40029">
              <w:rPr>
                <w:sz w:val="24"/>
                <w:szCs w:val="24"/>
              </w:rPr>
              <w:t>61</w:t>
            </w:r>
            <w:r w:rsidR="00E70A6D" w:rsidRPr="007818F5">
              <w:rPr>
                <w:sz w:val="24"/>
                <w:szCs w:val="24"/>
              </w:rPr>
              <w:t>.</w:t>
            </w:r>
          </w:p>
          <w:p w:rsidR="004D0EB4" w:rsidRPr="008E73CD" w:rsidRDefault="004D0EB4" w:rsidP="004D0EB4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</w:tc>
      </w:tr>
      <w:tr w:rsidR="00FA0921" w:rsidRPr="00A26992" w:rsidTr="00DF1A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21" w:rsidRPr="00A26992" w:rsidRDefault="00FA0921">
            <w:pPr>
              <w:jc w:val="center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lastRenderedPageBreak/>
              <w:t>3. Подпись</w:t>
            </w:r>
          </w:p>
        </w:tc>
      </w:tr>
      <w:tr w:rsidR="00C40029" w:rsidRPr="00A26992" w:rsidTr="00DF1A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A0921" w:rsidRPr="00A26992" w:rsidRDefault="00FA0921" w:rsidP="00AC3885">
            <w:pPr>
              <w:ind w:left="57"/>
              <w:rPr>
                <w:sz w:val="24"/>
                <w:szCs w:val="24"/>
              </w:rPr>
            </w:pPr>
            <w:r w:rsidRPr="008E73CD">
              <w:rPr>
                <w:b/>
                <w:sz w:val="24"/>
                <w:szCs w:val="24"/>
              </w:rPr>
              <w:t>3.1.</w:t>
            </w:r>
            <w:r w:rsidRPr="00A26992">
              <w:rPr>
                <w:sz w:val="24"/>
                <w:szCs w:val="24"/>
              </w:rPr>
              <w:t> </w:t>
            </w:r>
            <w:r w:rsidR="00A45EE4">
              <w:rPr>
                <w:sz w:val="24"/>
                <w:szCs w:val="24"/>
              </w:rPr>
              <w:t xml:space="preserve"> </w:t>
            </w:r>
            <w:r w:rsidR="00D430D1" w:rsidRPr="00A26992">
              <w:rPr>
                <w:sz w:val="24"/>
                <w:szCs w:val="24"/>
              </w:rPr>
              <w:t>Председател</w:t>
            </w:r>
            <w:r w:rsidR="00AC3885">
              <w:rPr>
                <w:sz w:val="24"/>
                <w:szCs w:val="24"/>
              </w:rPr>
              <w:t>ь</w:t>
            </w:r>
            <w:r w:rsidR="00D430D1" w:rsidRPr="00A26992">
              <w:rPr>
                <w:sz w:val="24"/>
                <w:szCs w:val="24"/>
              </w:rPr>
              <w:t xml:space="preserve">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0921" w:rsidRPr="00A26992" w:rsidRDefault="00FA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921" w:rsidRPr="00A26992" w:rsidRDefault="00FA09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0921" w:rsidRPr="00A26992" w:rsidRDefault="00AC3885" w:rsidP="00A45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</w:t>
            </w:r>
            <w:r w:rsidR="00C40029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В. Захарова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0921" w:rsidRPr="00A26992" w:rsidRDefault="00FA0921">
            <w:pPr>
              <w:rPr>
                <w:sz w:val="24"/>
                <w:szCs w:val="24"/>
              </w:rPr>
            </w:pPr>
          </w:p>
        </w:tc>
      </w:tr>
      <w:tr w:rsidR="00C40029" w:rsidRPr="00A26992" w:rsidTr="00DF1A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0921" w:rsidRPr="00A26992" w:rsidRDefault="00FA09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0921" w:rsidRPr="00A26992" w:rsidRDefault="00FA0921">
            <w:pPr>
              <w:jc w:val="center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0921" w:rsidRPr="00A26992" w:rsidRDefault="00FA09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0921" w:rsidRPr="00A26992" w:rsidRDefault="00FA0921">
            <w:pPr>
              <w:jc w:val="center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(И.О. Фамилия)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0921" w:rsidRPr="00A26992" w:rsidRDefault="00FA0921">
            <w:pPr>
              <w:rPr>
                <w:sz w:val="24"/>
                <w:szCs w:val="24"/>
              </w:rPr>
            </w:pPr>
          </w:p>
        </w:tc>
      </w:tr>
      <w:tr w:rsidR="00C40029" w:rsidRPr="00A26992" w:rsidTr="00DF1A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0921" w:rsidRPr="00D2737F" w:rsidRDefault="00FA0921">
            <w:pPr>
              <w:spacing w:before="240"/>
              <w:ind w:left="57"/>
              <w:rPr>
                <w:sz w:val="24"/>
                <w:szCs w:val="24"/>
              </w:rPr>
            </w:pPr>
            <w:r w:rsidRPr="00D2737F">
              <w:rPr>
                <w:b/>
                <w:sz w:val="24"/>
                <w:szCs w:val="24"/>
              </w:rPr>
              <w:t>3.2.</w:t>
            </w:r>
            <w:r w:rsidRPr="00D2737F">
              <w:rPr>
                <w:sz w:val="24"/>
                <w:szCs w:val="24"/>
              </w:rPr>
              <w:t>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921" w:rsidRPr="00D2737F" w:rsidRDefault="00FA0921">
            <w:pPr>
              <w:jc w:val="right"/>
              <w:rPr>
                <w:sz w:val="24"/>
                <w:szCs w:val="24"/>
              </w:rPr>
            </w:pPr>
            <w:r w:rsidRPr="00D2737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0921" w:rsidRPr="00D2737F" w:rsidRDefault="00072C31" w:rsidP="00C40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40029">
              <w:rPr>
                <w:sz w:val="24"/>
                <w:szCs w:val="24"/>
              </w:rPr>
              <w:t>07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921" w:rsidRPr="00D2737F" w:rsidRDefault="00FA0921">
            <w:pPr>
              <w:rPr>
                <w:sz w:val="24"/>
                <w:szCs w:val="24"/>
              </w:rPr>
            </w:pPr>
            <w:r w:rsidRPr="00D2737F"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0921" w:rsidRPr="00D2737F" w:rsidRDefault="00C40029" w:rsidP="00A4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921" w:rsidRPr="00D2737F" w:rsidRDefault="00FA0921">
            <w:pPr>
              <w:jc w:val="right"/>
              <w:rPr>
                <w:sz w:val="24"/>
                <w:szCs w:val="24"/>
              </w:rPr>
            </w:pPr>
            <w:r w:rsidRPr="00D2737F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0921" w:rsidRPr="00D2737F" w:rsidRDefault="00C40029" w:rsidP="002A1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921" w:rsidRPr="00D2737F" w:rsidRDefault="00FA0921">
            <w:pPr>
              <w:ind w:left="57"/>
              <w:rPr>
                <w:sz w:val="24"/>
                <w:szCs w:val="24"/>
              </w:rPr>
            </w:pPr>
            <w:r w:rsidRPr="00D2737F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921" w:rsidRPr="00D2737F" w:rsidRDefault="00FA0921">
            <w:pPr>
              <w:jc w:val="center"/>
              <w:rPr>
                <w:sz w:val="24"/>
                <w:szCs w:val="24"/>
              </w:rPr>
            </w:pPr>
            <w:r w:rsidRPr="00D2737F">
              <w:rPr>
                <w:sz w:val="24"/>
                <w:szCs w:val="24"/>
              </w:rPr>
              <w:t>М.П.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0921" w:rsidRPr="00A26992" w:rsidRDefault="00FA0921">
            <w:pPr>
              <w:rPr>
                <w:sz w:val="24"/>
                <w:szCs w:val="24"/>
              </w:rPr>
            </w:pPr>
          </w:p>
        </w:tc>
      </w:tr>
      <w:tr w:rsidR="00FA0921" w:rsidRPr="00A26992" w:rsidTr="00DF1A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21" w:rsidRPr="00A26992" w:rsidRDefault="00FA0921">
            <w:pPr>
              <w:rPr>
                <w:sz w:val="24"/>
                <w:szCs w:val="24"/>
              </w:rPr>
            </w:pPr>
          </w:p>
        </w:tc>
      </w:tr>
    </w:tbl>
    <w:p w:rsidR="00FA0921" w:rsidRPr="00A26992" w:rsidRDefault="00FA0921" w:rsidP="008179F8">
      <w:pPr>
        <w:rPr>
          <w:sz w:val="24"/>
          <w:szCs w:val="24"/>
        </w:rPr>
      </w:pPr>
    </w:p>
    <w:sectPr w:rsidR="00FA0921" w:rsidRPr="00A26992" w:rsidSect="00DF1AAF">
      <w:pgSz w:w="11906" w:h="16838"/>
      <w:pgMar w:top="284" w:right="850" w:bottom="28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793" w:rsidRDefault="00FD6793">
      <w:r>
        <w:separator/>
      </w:r>
    </w:p>
  </w:endnote>
  <w:endnote w:type="continuationSeparator" w:id="0">
    <w:p w:rsidR="00FD6793" w:rsidRDefault="00FD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793" w:rsidRDefault="00FD6793">
      <w:r>
        <w:separator/>
      </w:r>
    </w:p>
  </w:footnote>
  <w:footnote w:type="continuationSeparator" w:id="0">
    <w:p w:rsidR="00FD6793" w:rsidRDefault="00FD6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AD3"/>
    <w:multiLevelType w:val="multilevel"/>
    <w:tmpl w:val="962212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5B349D4"/>
    <w:multiLevelType w:val="hybridMultilevel"/>
    <w:tmpl w:val="F8BCE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D494ADD"/>
    <w:multiLevelType w:val="hybridMultilevel"/>
    <w:tmpl w:val="03703DFC"/>
    <w:lvl w:ilvl="0" w:tplc="450A10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DB7527E"/>
    <w:multiLevelType w:val="hybridMultilevel"/>
    <w:tmpl w:val="21BEB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C2D44"/>
    <w:multiLevelType w:val="hybridMultilevel"/>
    <w:tmpl w:val="932ECDDA"/>
    <w:lvl w:ilvl="0" w:tplc="663A374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E40DC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68F0468"/>
    <w:multiLevelType w:val="hybridMultilevel"/>
    <w:tmpl w:val="7EC4B030"/>
    <w:lvl w:ilvl="0" w:tplc="C93A4B6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1754C6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76511F2"/>
    <w:multiLevelType w:val="hybridMultilevel"/>
    <w:tmpl w:val="8166B968"/>
    <w:lvl w:ilvl="0" w:tplc="4BBA771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11ABF"/>
    <w:multiLevelType w:val="hybridMultilevel"/>
    <w:tmpl w:val="17D6E1D8"/>
    <w:lvl w:ilvl="0" w:tplc="50B0C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A650DD3"/>
    <w:multiLevelType w:val="hybridMultilevel"/>
    <w:tmpl w:val="94FE8148"/>
    <w:lvl w:ilvl="0" w:tplc="1D9AF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D5B44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315A0270"/>
    <w:multiLevelType w:val="hybridMultilevel"/>
    <w:tmpl w:val="2CCC0888"/>
    <w:lvl w:ilvl="0" w:tplc="8954D99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77662AC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C93140A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3D511351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8" w15:restartNumberingAfterBreak="0">
    <w:nsid w:val="3E5875BE"/>
    <w:multiLevelType w:val="hybridMultilevel"/>
    <w:tmpl w:val="B8A87396"/>
    <w:lvl w:ilvl="0" w:tplc="A55E79E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C0BFF"/>
    <w:multiLevelType w:val="hybridMultilevel"/>
    <w:tmpl w:val="2586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5603B"/>
    <w:multiLevelType w:val="hybridMultilevel"/>
    <w:tmpl w:val="A04C3020"/>
    <w:lvl w:ilvl="0" w:tplc="38487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D14573"/>
    <w:multiLevelType w:val="hybridMultilevel"/>
    <w:tmpl w:val="974CE4B0"/>
    <w:lvl w:ilvl="0" w:tplc="E0501A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FE130E9"/>
    <w:multiLevelType w:val="hybridMultilevel"/>
    <w:tmpl w:val="0FB0286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190452C"/>
    <w:multiLevelType w:val="hybridMultilevel"/>
    <w:tmpl w:val="CEF4E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243C6"/>
    <w:multiLevelType w:val="hybridMultilevel"/>
    <w:tmpl w:val="6CB8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062EF"/>
    <w:multiLevelType w:val="hybridMultilevel"/>
    <w:tmpl w:val="7AF6A06C"/>
    <w:lvl w:ilvl="0" w:tplc="663A374A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257621E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4DB7201"/>
    <w:multiLevelType w:val="hybridMultilevel"/>
    <w:tmpl w:val="BFA80CA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3DD2759"/>
    <w:multiLevelType w:val="hybridMultilevel"/>
    <w:tmpl w:val="155839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82395"/>
    <w:multiLevelType w:val="hybridMultilevel"/>
    <w:tmpl w:val="974CE4B0"/>
    <w:lvl w:ilvl="0" w:tplc="E0501A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6E750EE"/>
    <w:multiLevelType w:val="multilevel"/>
    <w:tmpl w:val="E4147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abstractNum w:abstractNumId="32" w15:restartNumberingAfterBreak="0">
    <w:nsid w:val="77262C27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7CF937AD"/>
    <w:multiLevelType w:val="hybridMultilevel"/>
    <w:tmpl w:val="DDA6CEA8"/>
    <w:lvl w:ilvl="0" w:tplc="7A78C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7"/>
  </w:num>
  <w:num w:numId="4">
    <w:abstractNumId w:val="11"/>
  </w:num>
  <w:num w:numId="5">
    <w:abstractNumId w:val="9"/>
  </w:num>
  <w:num w:numId="6">
    <w:abstractNumId w:val="19"/>
  </w:num>
  <w:num w:numId="7">
    <w:abstractNumId w:val="24"/>
  </w:num>
  <w:num w:numId="8">
    <w:abstractNumId w:val="20"/>
  </w:num>
  <w:num w:numId="9">
    <w:abstractNumId w:val="2"/>
  </w:num>
  <w:num w:numId="10">
    <w:abstractNumId w:val="17"/>
  </w:num>
  <w:num w:numId="11">
    <w:abstractNumId w:val="28"/>
  </w:num>
  <w:num w:numId="12">
    <w:abstractNumId w:val="22"/>
  </w:num>
  <w:num w:numId="13">
    <w:abstractNumId w:val="0"/>
  </w:num>
  <w:num w:numId="14">
    <w:abstractNumId w:val="25"/>
  </w:num>
  <w:num w:numId="15">
    <w:abstractNumId w:val="7"/>
  </w:num>
  <w:num w:numId="16">
    <w:abstractNumId w:val="10"/>
  </w:num>
  <w:num w:numId="17">
    <w:abstractNumId w:val="3"/>
  </w:num>
  <w:num w:numId="18">
    <w:abstractNumId w:val="29"/>
  </w:num>
  <w:num w:numId="19">
    <w:abstractNumId w:val="18"/>
  </w:num>
  <w:num w:numId="20">
    <w:abstractNumId w:val="13"/>
  </w:num>
  <w:num w:numId="21">
    <w:abstractNumId w:val="8"/>
  </w:num>
  <w:num w:numId="22">
    <w:abstractNumId w:val="5"/>
  </w:num>
  <w:num w:numId="23">
    <w:abstractNumId w:val="30"/>
  </w:num>
  <w:num w:numId="24">
    <w:abstractNumId w:val="21"/>
  </w:num>
  <w:num w:numId="25">
    <w:abstractNumId w:val="32"/>
  </w:num>
  <w:num w:numId="26">
    <w:abstractNumId w:val="12"/>
  </w:num>
  <w:num w:numId="27">
    <w:abstractNumId w:val="26"/>
  </w:num>
  <w:num w:numId="28">
    <w:abstractNumId w:val="33"/>
  </w:num>
  <w:num w:numId="29">
    <w:abstractNumId w:val="31"/>
  </w:num>
  <w:num w:numId="30">
    <w:abstractNumId w:val="14"/>
  </w:num>
  <w:num w:numId="31">
    <w:abstractNumId w:val="16"/>
  </w:num>
  <w:num w:numId="32">
    <w:abstractNumId w:val="6"/>
  </w:num>
  <w:num w:numId="33">
    <w:abstractNumId w:val="1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D1"/>
    <w:rsid w:val="0001000A"/>
    <w:rsid w:val="00014204"/>
    <w:rsid w:val="00017C2D"/>
    <w:rsid w:val="000345C2"/>
    <w:rsid w:val="00036CB5"/>
    <w:rsid w:val="0004072E"/>
    <w:rsid w:val="0006203D"/>
    <w:rsid w:val="00072C31"/>
    <w:rsid w:val="00093507"/>
    <w:rsid w:val="000A2A86"/>
    <w:rsid w:val="000B4085"/>
    <w:rsid w:val="000D3552"/>
    <w:rsid w:val="000D5EF1"/>
    <w:rsid w:val="000D60BF"/>
    <w:rsid w:val="00101AC8"/>
    <w:rsid w:val="00105714"/>
    <w:rsid w:val="0010573A"/>
    <w:rsid w:val="00112440"/>
    <w:rsid w:val="00115611"/>
    <w:rsid w:val="0014396E"/>
    <w:rsid w:val="00167784"/>
    <w:rsid w:val="00174376"/>
    <w:rsid w:val="0018484B"/>
    <w:rsid w:val="001B00FC"/>
    <w:rsid w:val="001C3726"/>
    <w:rsid w:val="001F5A85"/>
    <w:rsid w:val="002009FF"/>
    <w:rsid w:val="0021356E"/>
    <w:rsid w:val="00215ADB"/>
    <w:rsid w:val="00221972"/>
    <w:rsid w:val="0023276F"/>
    <w:rsid w:val="00280B6C"/>
    <w:rsid w:val="002865C2"/>
    <w:rsid w:val="002A1207"/>
    <w:rsid w:val="002A1AAD"/>
    <w:rsid w:val="002A6DEE"/>
    <w:rsid w:val="002D23F5"/>
    <w:rsid w:val="002D4080"/>
    <w:rsid w:val="002E1D35"/>
    <w:rsid w:val="002E50EA"/>
    <w:rsid w:val="002F34B5"/>
    <w:rsid w:val="002F54C0"/>
    <w:rsid w:val="003370AD"/>
    <w:rsid w:val="00363134"/>
    <w:rsid w:val="003633DF"/>
    <w:rsid w:val="00363EB9"/>
    <w:rsid w:val="00371F9B"/>
    <w:rsid w:val="00392002"/>
    <w:rsid w:val="003A30BA"/>
    <w:rsid w:val="003B44BE"/>
    <w:rsid w:val="003C4F93"/>
    <w:rsid w:val="003C682D"/>
    <w:rsid w:val="003F2DD0"/>
    <w:rsid w:val="00431F65"/>
    <w:rsid w:val="00444146"/>
    <w:rsid w:val="00476B69"/>
    <w:rsid w:val="00481404"/>
    <w:rsid w:val="00487BC4"/>
    <w:rsid w:val="00492476"/>
    <w:rsid w:val="0049365E"/>
    <w:rsid w:val="004D0EB4"/>
    <w:rsid w:val="00503861"/>
    <w:rsid w:val="0051582E"/>
    <w:rsid w:val="00524BBB"/>
    <w:rsid w:val="00530DBD"/>
    <w:rsid w:val="005320E5"/>
    <w:rsid w:val="00532EBD"/>
    <w:rsid w:val="005632D5"/>
    <w:rsid w:val="00582299"/>
    <w:rsid w:val="00612E6A"/>
    <w:rsid w:val="00621415"/>
    <w:rsid w:val="00626DC0"/>
    <w:rsid w:val="00663EA7"/>
    <w:rsid w:val="006E2699"/>
    <w:rsid w:val="00723538"/>
    <w:rsid w:val="00724676"/>
    <w:rsid w:val="00734704"/>
    <w:rsid w:val="00734963"/>
    <w:rsid w:val="0074746C"/>
    <w:rsid w:val="007567F0"/>
    <w:rsid w:val="007818F5"/>
    <w:rsid w:val="00783303"/>
    <w:rsid w:val="007C744E"/>
    <w:rsid w:val="007F5247"/>
    <w:rsid w:val="008179F8"/>
    <w:rsid w:val="00832B07"/>
    <w:rsid w:val="00834E9A"/>
    <w:rsid w:val="0084719D"/>
    <w:rsid w:val="00863A67"/>
    <w:rsid w:val="008778E1"/>
    <w:rsid w:val="008924F9"/>
    <w:rsid w:val="008A5F89"/>
    <w:rsid w:val="008B1EDD"/>
    <w:rsid w:val="008C433B"/>
    <w:rsid w:val="008E73CD"/>
    <w:rsid w:val="00917664"/>
    <w:rsid w:val="00925BC9"/>
    <w:rsid w:val="0093105B"/>
    <w:rsid w:val="00935905"/>
    <w:rsid w:val="00951C04"/>
    <w:rsid w:val="009611CD"/>
    <w:rsid w:val="00974F05"/>
    <w:rsid w:val="009C6AD2"/>
    <w:rsid w:val="009F0A9C"/>
    <w:rsid w:val="00A00D10"/>
    <w:rsid w:val="00A26992"/>
    <w:rsid w:val="00A45EE4"/>
    <w:rsid w:val="00A4736B"/>
    <w:rsid w:val="00A57785"/>
    <w:rsid w:val="00A7022C"/>
    <w:rsid w:val="00A75336"/>
    <w:rsid w:val="00A92367"/>
    <w:rsid w:val="00AA3791"/>
    <w:rsid w:val="00AB1168"/>
    <w:rsid w:val="00AC3885"/>
    <w:rsid w:val="00AC3EE1"/>
    <w:rsid w:val="00B00AB6"/>
    <w:rsid w:val="00B14032"/>
    <w:rsid w:val="00B2511A"/>
    <w:rsid w:val="00B5364C"/>
    <w:rsid w:val="00B9042F"/>
    <w:rsid w:val="00BA2E68"/>
    <w:rsid w:val="00BA5A89"/>
    <w:rsid w:val="00BC7B13"/>
    <w:rsid w:val="00BF6C20"/>
    <w:rsid w:val="00C16ECA"/>
    <w:rsid w:val="00C17F8B"/>
    <w:rsid w:val="00C323D5"/>
    <w:rsid w:val="00C40029"/>
    <w:rsid w:val="00C41B89"/>
    <w:rsid w:val="00C54D59"/>
    <w:rsid w:val="00C925FF"/>
    <w:rsid w:val="00CB346A"/>
    <w:rsid w:val="00CC36C0"/>
    <w:rsid w:val="00CC5906"/>
    <w:rsid w:val="00CD063B"/>
    <w:rsid w:val="00CF1851"/>
    <w:rsid w:val="00CF2F05"/>
    <w:rsid w:val="00D05D1E"/>
    <w:rsid w:val="00D2737F"/>
    <w:rsid w:val="00D27567"/>
    <w:rsid w:val="00D3004A"/>
    <w:rsid w:val="00D3312D"/>
    <w:rsid w:val="00D430D1"/>
    <w:rsid w:val="00D93F8C"/>
    <w:rsid w:val="00D9718A"/>
    <w:rsid w:val="00DA4B4D"/>
    <w:rsid w:val="00DA6BD9"/>
    <w:rsid w:val="00DB76C2"/>
    <w:rsid w:val="00DC01AB"/>
    <w:rsid w:val="00DD133C"/>
    <w:rsid w:val="00DE199E"/>
    <w:rsid w:val="00DF1AAF"/>
    <w:rsid w:val="00E11CA9"/>
    <w:rsid w:val="00E224C1"/>
    <w:rsid w:val="00E24EF4"/>
    <w:rsid w:val="00E50F03"/>
    <w:rsid w:val="00E70A6D"/>
    <w:rsid w:val="00E928E6"/>
    <w:rsid w:val="00E9444F"/>
    <w:rsid w:val="00ED52BB"/>
    <w:rsid w:val="00EF5373"/>
    <w:rsid w:val="00F1409E"/>
    <w:rsid w:val="00F141F7"/>
    <w:rsid w:val="00F20755"/>
    <w:rsid w:val="00F469D8"/>
    <w:rsid w:val="00F57C62"/>
    <w:rsid w:val="00F637FE"/>
    <w:rsid w:val="00F77DF7"/>
    <w:rsid w:val="00F86E87"/>
    <w:rsid w:val="00FA0921"/>
    <w:rsid w:val="00FC3B22"/>
    <w:rsid w:val="00FC73E3"/>
    <w:rsid w:val="00FD6793"/>
    <w:rsid w:val="00FE2BAF"/>
    <w:rsid w:val="00FF1F19"/>
    <w:rsid w:val="00FF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10D4300"/>
  <w15:chartTrackingRefBased/>
  <w15:docId w15:val="{6851ACB1-B9E1-4C0F-8C73-6B0AAC81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7533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link w:val="a8"/>
    <w:uiPriority w:val="34"/>
    <w:qFormat/>
    <w:rsid w:val="003633DF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C3E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C3E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7F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l">
    <w:name w:val="hl"/>
    <w:rsid w:val="00215ADB"/>
  </w:style>
  <w:style w:type="character" w:customStyle="1" w:styleId="2">
    <w:name w:val="Основной текст (2)_"/>
    <w:link w:val="20"/>
    <w:rsid w:val="00215AD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5ADB"/>
    <w:pPr>
      <w:widowControl w:val="0"/>
      <w:shd w:val="clear" w:color="auto" w:fill="FFFFFF"/>
      <w:autoSpaceDE/>
      <w:autoSpaceDN/>
      <w:spacing w:line="0" w:lineRule="atLeast"/>
      <w:jc w:val="right"/>
    </w:pPr>
    <w:rPr>
      <w:rFonts w:ascii="Calibri" w:hAnsi="Calibri"/>
    </w:rPr>
  </w:style>
  <w:style w:type="character" w:customStyle="1" w:styleId="a8">
    <w:name w:val="Абзац списка Знак"/>
    <w:link w:val="a7"/>
    <w:uiPriority w:val="34"/>
    <w:rsid w:val="00A45EE4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-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3467</CharactersWithSpaces>
  <SharedDoc>false</SharedDoc>
  <HLinks>
    <vt:vector size="12" baseType="variant">
      <vt:variant>
        <vt:i4>2556020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http://www.e-disclosure.ru/portal/company.aspx?id=27836</vt:lpwstr>
      </vt:variant>
      <vt:variant>
        <vt:lpwstr/>
      </vt:variant>
      <vt:variant>
        <vt:i4>4128884</vt:i4>
      </vt:variant>
      <vt:variant>
        <vt:i4>0</vt:i4>
      </vt:variant>
      <vt:variant>
        <vt:i4>0</vt:i4>
      </vt:variant>
      <vt:variant>
        <vt:i4>5</vt:i4>
      </vt:variant>
      <vt:variant>
        <vt:lpwstr>http://www.ns-bank.ru/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cp:lastModifiedBy>Паптусов Андрей Константинович</cp:lastModifiedBy>
  <cp:revision>2</cp:revision>
  <cp:lastPrinted>2020-02-06T12:03:00Z</cp:lastPrinted>
  <dcterms:created xsi:type="dcterms:W3CDTF">2020-02-06T12:10:00Z</dcterms:created>
  <dcterms:modified xsi:type="dcterms:W3CDTF">2020-02-06T12:10:00Z</dcterms:modified>
</cp:coreProperties>
</file>