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4B" w:rsidRPr="00967CD9" w:rsidRDefault="00BD1584" w:rsidP="001D544B">
      <w:pPr>
        <w:pStyle w:val="Default"/>
        <w:rPr>
          <w:color w:val="auto"/>
        </w:rPr>
      </w:pPr>
      <w:r w:rsidRPr="00967CD9">
        <w:rPr>
          <w:noProof/>
          <w:color w:val="auto"/>
          <w:lang w:eastAsia="ru-RU"/>
        </w:rPr>
        <w:drawing>
          <wp:inline distT="0" distB="0" distL="0" distR="0" wp14:anchorId="489EDA38" wp14:editId="11266818">
            <wp:extent cx="2045473" cy="533400"/>
            <wp:effectExtent l="0" t="0" r="0" b="0"/>
            <wp:docPr id="1" name="Рисунок 1" descr="https://www.ns-bank.ru/userfiles/3921_Y/file_4a8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-bank.ru/userfiles/3921_Y/file_4a826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4" cy="5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D" w:rsidRPr="00967CD9" w:rsidRDefault="00DE340D" w:rsidP="001D544B">
      <w:pPr>
        <w:pStyle w:val="Default"/>
        <w:rPr>
          <w:color w:val="auto"/>
        </w:rPr>
      </w:pPr>
    </w:p>
    <w:p w:rsidR="001D544B" w:rsidRPr="00CE21DC" w:rsidRDefault="001D544B" w:rsidP="00BD158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E21DC">
        <w:rPr>
          <w:rFonts w:ascii="Times New Roman" w:hAnsi="Times New Roman" w:cs="Times New Roman"/>
          <w:b/>
          <w:bCs/>
          <w:color w:val="auto"/>
          <w:sz w:val="26"/>
          <w:szCs w:val="26"/>
        </w:rPr>
        <w:t>Информация для получателей финансовых услуг при осуществлении</w:t>
      </w:r>
      <w:r w:rsidR="00E53BBE" w:rsidRPr="00CE21D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АО Банк «Национальный стандарт»</w:t>
      </w:r>
      <w:r w:rsidRPr="00CE21D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брокерской деятельности на рынке ценных бумаг</w:t>
      </w:r>
    </w:p>
    <w:p w:rsidR="00E53BBE" w:rsidRPr="00CE21DC" w:rsidRDefault="00E53BBE" w:rsidP="001D544B">
      <w:pPr>
        <w:pStyle w:val="Default"/>
        <w:rPr>
          <w:color w:val="auto"/>
          <w:sz w:val="26"/>
          <w:szCs w:val="26"/>
        </w:rPr>
      </w:pPr>
    </w:p>
    <w:p w:rsidR="00BD1584" w:rsidRPr="00CE21DC" w:rsidRDefault="00BD1584" w:rsidP="0065144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75238" w:rsidRPr="00996DCC" w:rsidRDefault="00D75238" w:rsidP="00D75238">
      <w:pPr>
        <w:pStyle w:val="ConsTitle"/>
        <w:ind w:firstLine="709"/>
        <w:jc w:val="center"/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</w:pPr>
      <w:r w:rsidRPr="00996DCC"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  <w:t>СВЕДЕНИЯ ОБ АО БАНК «НАЦИОНАЛЬНЫЙ СТАНДАРТ»</w:t>
      </w:r>
    </w:p>
    <w:p w:rsidR="00D75238" w:rsidRPr="00996DCC" w:rsidRDefault="00D75238" w:rsidP="00D75238">
      <w:pPr>
        <w:pStyle w:val="ConsTitle"/>
        <w:ind w:firstLine="709"/>
        <w:rPr>
          <w:rFonts w:ascii="Times New Roman" w:hAnsi="Times New Roman"/>
          <w:sz w:val="28"/>
          <w:szCs w:val="28"/>
        </w:rPr>
      </w:pP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1. Полное наименование – Акционерное общество Банк «Национальный стандарт».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2. Сокращенное наименование – АО Банк «Национальный стандарт».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3. Место нахождения головного Банка – 115093, г. Москва, Партийный пер., д.1, корп. 57, стр. 2,3.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Местом заключения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об оказании агентских услуг </w:t>
      </w:r>
      <w:r w:rsidRPr="00996DCC">
        <w:rPr>
          <w:rFonts w:ascii="Times New Roman" w:hAnsi="Times New Roman" w:cs="Times New Roman"/>
          <w:sz w:val="28"/>
          <w:szCs w:val="28"/>
        </w:rPr>
        <w:t xml:space="preserve">и исполнения обязательств по Соглашению </w:t>
      </w:r>
      <w:r>
        <w:rPr>
          <w:rFonts w:ascii="Times New Roman" w:hAnsi="Times New Roman" w:cs="Times New Roman"/>
          <w:sz w:val="28"/>
          <w:szCs w:val="28"/>
        </w:rPr>
        <w:t xml:space="preserve">об оказании агентских услуг </w:t>
      </w:r>
      <w:r w:rsidRPr="00996DCC">
        <w:rPr>
          <w:rFonts w:ascii="Times New Roman" w:hAnsi="Times New Roman" w:cs="Times New Roman"/>
          <w:sz w:val="28"/>
          <w:szCs w:val="28"/>
        </w:rPr>
        <w:t>является Центральный офис Банка: 115093, Москва, Партийный пер., дом 1, корп. 57, стр.2,3.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4. Основной государственный регистрационный номер – 1157700006650.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5. Корреспондентский счет 30101810045250000498 в ГУ Банка России по Центральному федеральному округу, БИК 044525498.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6. ИНН 7750056688, КПП 772501001, КПП крупнейшего налогоплательщика 997950001.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7. Официальный сайт Банка в сети Интернет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DC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96DCC">
        <w:rPr>
          <w:rFonts w:ascii="Times New Roman" w:hAnsi="Times New Roman" w:cs="Times New Roman"/>
          <w:sz w:val="28"/>
          <w:szCs w:val="28"/>
        </w:rPr>
        <w:t>.</w:t>
      </w:r>
      <w:r w:rsidRPr="00996DCC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996DCC">
        <w:rPr>
          <w:rFonts w:ascii="Times New Roman" w:hAnsi="Times New Roman" w:cs="Times New Roman"/>
          <w:sz w:val="28"/>
          <w:szCs w:val="28"/>
        </w:rPr>
        <w:t>-</w:t>
      </w:r>
      <w:r w:rsidRPr="00996DCC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996D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6DC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96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8. Лицензии: </w:t>
      </w: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- Генеральная лицензия на осуществление банковских операций № 3421 выдана Банком России 14 мая 2015 года </w:t>
      </w: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- Лицензия профессионального участника рынка ценных бумаг на осуществление дилерской деятельности №177-11252-010000 от 08.05.2008 г. выдана ФСФР России без ограничения срока действия.</w:t>
      </w: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- Лицензия профессионального участника рынка ценных бумаг на осуществление деятельности по управлению ценными бумагами №177-11254-001000 от 08.05.2008 г. выдана ФСФР России без ограничения срока действия.</w:t>
      </w: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75238" w:rsidRPr="00996DCC" w:rsidRDefault="00D75238" w:rsidP="00D752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lastRenderedPageBreak/>
        <w:t>- Лицензия профессионального участника рынка ценных бумаг на осуществление брокерской деятельности №177-11250-100000 от 08.05.2008 г. выдана ФСФР России без ограничения срока действия.</w:t>
      </w:r>
    </w:p>
    <w:p w:rsidR="00D75238" w:rsidRPr="00996DCC" w:rsidRDefault="00D75238" w:rsidP="00D752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75238" w:rsidRPr="00996DCC" w:rsidRDefault="00D75238" w:rsidP="00D75238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- Лицензия профессионального участника рынка ценных бумаг на осуществление депозитарной деятельности №177-11256-000100 от 08.05.2008 г. выдана ФСФР России без ограничения срока действия.</w:t>
      </w:r>
    </w:p>
    <w:p w:rsidR="00D75238" w:rsidRDefault="00D75238" w:rsidP="00D75238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Банк является участником торгов ПАО Московская биржа.</w:t>
      </w:r>
    </w:p>
    <w:p w:rsidR="00D75238" w:rsidRPr="00996DCC" w:rsidRDefault="00D75238" w:rsidP="00D75238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75238" w:rsidRPr="00673BCF" w:rsidRDefault="00D75238" w:rsidP="00D7523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3BCF">
        <w:rPr>
          <w:rFonts w:ascii="Times New Roman" w:hAnsi="Times New Roman" w:cs="Times New Roman"/>
          <w:b/>
          <w:color w:val="auto"/>
          <w:sz w:val="28"/>
          <w:szCs w:val="28"/>
        </w:rPr>
        <w:t>ПОРЯДОК ПОЛУЧЕНИЯ ФИНА</w:t>
      </w:r>
      <w:r w:rsidR="00993E3A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Pr="00673BCF">
        <w:rPr>
          <w:rFonts w:ascii="Times New Roman" w:hAnsi="Times New Roman" w:cs="Times New Roman"/>
          <w:b/>
          <w:color w:val="auto"/>
          <w:sz w:val="28"/>
          <w:szCs w:val="28"/>
        </w:rPr>
        <w:t>СОВОЙ УСЛУГИ</w:t>
      </w:r>
    </w:p>
    <w:p w:rsidR="00D75238" w:rsidRPr="00967CD9" w:rsidRDefault="00D75238" w:rsidP="0065144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Брокерское обслуживание клиентов осуществляется на основании заключенного Соглашения об оказании агентских услуг.</w:t>
      </w: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Лицо, желающее получать брокерские и иные связанные с ними услуги на финансовых рынках, должно предоставить в Банк документы согласно утвержденного </w:t>
      </w:r>
      <w:hyperlink r:id="rId9" w:history="1">
        <w:r w:rsidRPr="00967CD9">
          <w:rPr>
            <w:rFonts w:ascii="Times New Roman" w:hAnsi="Times New Roman" w:cs="Times New Roman"/>
            <w:color w:val="auto"/>
            <w:sz w:val="28"/>
            <w:szCs w:val="28"/>
          </w:rPr>
          <w:t>Перечня документов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и заключить с Банком </w:t>
      </w:r>
      <w:hyperlink r:id="rId10" w:history="1">
        <w:r w:rsidRPr="00967CD9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С</w:t>
        </w:r>
        <w:r w:rsidRPr="00967CD9">
          <w:rPr>
            <w:rFonts w:ascii="Times New Roman" w:hAnsi="Times New Roman" w:cs="Times New Roman"/>
            <w:color w:val="auto"/>
            <w:sz w:val="28"/>
            <w:szCs w:val="28"/>
          </w:rPr>
          <w:t>оглашение об оказании агентских услуг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До начала взаимодействия Клиенту рекомендуется ознакомиться с информацией, размещенной на сайте Банка по адресу: </w:t>
      </w:r>
      <w:hyperlink r:id="rId11" w:history="1">
        <w:r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https://www.ns-bank.ru/private/operatsii_s_tsennyimi_bumagami_dlya_chastnyih_klientov/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включая </w:t>
      </w:r>
      <w:hyperlink r:id="rId12" w:history="1">
        <w:r w:rsidRPr="00967CD9">
          <w:rPr>
            <w:rFonts w:ascii="Times New Roman" w:hAnsi="Times New Roman" w:cs="Times New Roman"/>
            <w:color w:val="auto"/>
            <w:sz w:val="28"/>
            <w:szCs w:val="28"/>
          </w:rPr>
          <w:t xml:space="preserve">Декларацию о рисках 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>, Политику совершения торговых операций за счет клиентов и иные документы.</w:t>
      </w: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Список документов, формы анкет для заполнения и форма договора могут быть направлены по запросу Клиента на его электронную почту или предоставлены в бумажной форме.</w:t>
      </w:r>
    </w:p>
    <w:p w:rsidR="00720E75" w:rsidRPr="00967CD9" w:rsidRDefault="00720E75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После предоставления Клиентом всех необходимых документов, с Клиентом заключается Соглашение об оказании агентских услуг. </w:t>
      </w:r>
    </w:p>
    <w:p w:rsidR="00D75238" w:rsidRPr="00996DCC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Местом заключения Соглашения об оказании агентских услуг и исполнения обязательств по Соглашению об оказании агентских услуг является Центральный офис Банка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673BCF">
        <w:rPr>
          <w:rFonts w:ascii="Times New Roman" w:hAnsi="Times New Roman" w:cs="Times New Roman"/>
          <w:sz w:val="28"/>
          <w:szCs w:val="28"/>
        </w:rPr>
        <w:t xml:space="preserve"> </w:t>
      </w:r>
      <w:r w:rsidRPr="00996DCC">
        <w:rPr>
          <w:rFonts w:ascii="Times New Roman" w:hAnsi="Times New Roman" w:cs="Times New Roman"/>
          <w:sz w:val="28"/>
          <w:szCs w:val="28"/>
        </w:rPr>
        <w:t>115093, Москва, Партийный пер., дом 1, корп. 57, стр.2,3.</w:t>
      </w:r>
    </w:p>
    <w:p w:rsidR="00D75238" w:rsidRPr="00A349EB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Подписание Соглашения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об оказании агентских услуг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 Клиентом означает, что Клиент ознакомлен с Соглашением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об оказании агентских услуг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>, включая все его Приложения, в том числе до подписания Соглашения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об оказании агентских услуг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D75238" w:rsidRPr="00A349EB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9EB">
        <w:rPr>
          <w:rFonts w:ascii="Times New Roman" w:hAnsi="Times New Roman" w:cs="Times New Roman"/>
          <w:color w:val="auto"/>
          <w:sz w:val="28"/>
          <w:szCs w:val="28"/>
        </w:rPr>
        <w:t>- проинформирован о том, что:</w:t>
      </w:r>
    </w:p>
    <w:p w:rsidR="00D75238" w:rsidRPr="00A349EB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9EB">
        <w:rPr>
          <w:rFonts w:ascii="Times New Roman" w:hAnsi="Times New Roman" w:cs="Times New Roman"/>
          <w:color w:val="auto"/>
          <w:sz w:val="28"/>
          <w:szCs w:val="28"/>
        </w:rPr>
        <w:t>финансовые услуги, оказываемые АО Банк «Национальный стандарт» в рамках Соглашения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об оказании агентских услуг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>, не являются услугами по открытию банковских счетов и приему вкладов;</w:t>
      </w:r>
    </w:p>
    <w:p w:rsidR="00D75238" w:rsidRPr="00A349EB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денежные средства, передаваемые по Соглашению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об оказании агентских услуг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, не подлежат страхованию в соответствии с Федеральным законом от 23 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декабря 2003 года №177-ФЗ «О страховании вкладов в банках Российской Федерации».</w:t>
      </w: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-уведомлен о рисках, связанных с заключением, исполнением и приращением Соглашения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об оказании агентских услуг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 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Соглашению</w:t>
      </w:r>
      <w:r w:rsidRPr="00A349EB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5238" w:rsidRDefault="00D75238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Банк имеет право вносить изменения в Соглашения об оказании агентских услуг, а также иные документы, касающиеся осуществления брокерской деятельности путем раскрытия Банком новой редакции Соглашения об оказании агентских услуг, приложений к нему, а также иных документов, касающихся брокерской деятельности, на своем сайте: www.ns-bank.ru</w:t>
      </w:r>
    </w:p>
    <w:p w:rsidR="00D75238" w:rsidRPr="00967CD9" w:rsidRDefault="00D75238" w:rsidP="00D752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Изменения, внесенные Банком, становятся обязательными для Сторон по истечении 10 (Десяти) календарных дней со дня раскрытия Банком новой редакции Соглашения об оказании агентских услуг, приложений к нему, а также иных документов, касающихся брокерской деятельности, если иное не установлено Законодательством РФ.</w:t>
      </w:r>
    </w:p>
    <w:p w:rsidR="00D75238" w:rsidRPr="00967CD9" w:rsidRDefault="00D75238" w:rsidP="00D752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В случае неполучения возражений со стороны Клиента по размещенным изменениям, Клиент считается ознакомленным с указанными изменениями по истечении 10 (Десяти) календарных дней с даты опубликования их на сайте Банка.</w:t>
      </w:r>
    </w:p>
    <w:p w:rsidR="00D75238" w:rsidRPr="00967CD9" w:rsidRDefault="00D75238" w:rsidP="00D752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Настоящим информируем Вас о праве на получение по Вашему запросу информации о видах и суммах платежей (порядке определения сумм платежей), которые Вы должны будете уплатить за предоставление Вам финансовой услуги, включая информацию о размере вознаграждения (порядке определения размера вознаграждения) брокера и порядке его уплаты.</w:t>
      </w:r>
    </w:p>
    <w:p w:rsidR="00720E75" w:rsidRPr="00967CD9" w:rsidRDefault="00720E75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967CD9" w:rsidRDefault="001D544B" w:rsidP="00D7523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УСЛУГИ, ПРЕДОСТАВЛЯЕМЫЕ В РАМКАХ БРОКЕРСКОГО ОБСЛУЖИВАНИЯ</w:t>
      </w:r>
    </w:p>
    <w:p w:rsidR="00720E75" w:rsidRPr="00967CD9" w:rsidRDefault="00720E75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ОКАЗЫВАЕМЫЕ В РАМКАХ СОГЛАШЕНИЯ ОБ ОКАЗАНИИ АГЕНТСКИХ УСЛУГ ФИНАНСОВЫЕ УСЛУГИ НЕ ЯВЛЯЮТСЯ УСЛУГАМИ ПО ОТКРЫТИЮ БАНКОВСКИХ СЧЕТОВ И ПРИЕМУ ВКЛАДОВ</w:t>
      </w:r>
      <w:r w:rsidR="005970C0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(депозитов).</w:t>
      </w: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Денежные средства, передаваемые в рамках Соглашения об оказании агентских услуг, не подлежат страхованию в соответствии с Федеральным законом от 23.12.2003 № 177-ФЗ «О страховании вкладов в банках Российской Федерации».</w:t>
      </w:r>
    </w:p>
    <w:p w:rsidR="00F47E9E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720E7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Брокерское обслуживание на рынке муниципальных и корпоративных облигаций на биржевом и внебиржевом рынках.</w:t>
      </w: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720E7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Покупка/продажа по поручению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лиента облигаций внутреннего валютного займа.</w:t>
      </w: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720E7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Брокерское обслуживание на биржевом и внебиржевом рынке акций российских эмитентов.</w:t>
      </w: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967CD9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На основании заключенного Соглашения об оказании агентских услуг, Банк исполняет поручения Клиента на совершение гражданско-правовых сделок с ценными бумагами в соответствии с действующим законодательством, действуя в качестве его Агента по совершению сделок с ценными бумагами, допущенными к обращению на биржевом и на внебиржевом рынке ценных бумаг; совершает по поручению Клиента юридические действия от своего имени, но за счет средств Клиента; по соглашению Сторон оказывает другие виды услуг на рынке ценных бумаг, в том числе</w:t>
      </w:r>
    </w:p>
    <w:p w:rsidR="00D75238" w:rsidRPr="00967CD9" w:rsidRDefault="00D75238" w:rsidP="00D7523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Услуги по предоставлению (объявлению) цен и иных условий, на которых брокер принимает обязательства совершать сделки с ценными бумагами за счет клиентов брокера.</w:t>
      </w:r>
    </w:p>
    <w:p w:rsidR="00D75238" w:rsidRPr="00967CD9" w:rsidRDefault="00D75238" w:rsidP="00D7523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Услуги по поддержанию цен, спроса, предложения и (или) объема торгов ценными бумагами.</w:t>
      </w:r>
    </w:p>
    <w:p w:rsidR="00D75238" w:rsidRPr="00967CD9" w:rsidRDefault="00D75238" w:rsidP="00D7523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Услуги по признанию лица квалифицированным инвестором.</w:t>
      </w:r>
    </w:p>
    <w:p w:rsidR="00D75238" w:rsidRPr="00967CD9" w:rsidRDefault="00D75238" w:rsidP="00D7523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Услуги по организации выпуска, размещения (предложения) ценных бумаг, а также услуги, связанные с приобретением брокером за свой счет размещаемых (предлагаемых) ценных бумаг.</w:t>
      </w:r>
    </w:p>
    <w:p w:rsidR="00D75238" w:rsidRPr="00967CD9" w:rsidRDefault="00D75238" w:rsidP="00D7523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Услуги по предоставлению информации клиентам в связи с осуществлением брокерской деятельности.</w:t>
      </w:r>
    </w:p>
    <w:p w:rsidR="005970C0" w:rsidRPr="00CE21DC" w:rsidRDefault="005970C0" w:rsidP="00F47E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75238" w:rsidRPr="00CE21DC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1DC">
        <w:rPr>
          <w:rFonts w:ascii="Times New Roman" w:hAnsi="Times New Roman" w:cs="Times New Roman"/>
          <w:color w:val="auto"/>
          <w:sz w:val="28"/>
          <w:szCs w:val="28"/>
        </w:rPr>
        <w:t xml:space="preserve">Для совершения сделок с ценными бумагами Клиенты могут подавать поручения на бумажном носителе, посредством электронной почты, через Банк-Клиент или использовать телефонную связь. </w:t>
      </w:r>
    </w:p>
    <w:p w:rsidR="002761A6" w:rsidRDefault="002761A6" w:rsidP="00D75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B14" w:rsidRPr="007A70EE" w:rsidRDefault="00726B14" w:rsidP="00726B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0EE">
        <w:rPr>
          <w:rFonts w:ascii="Times New Roman" w:hAnsi="Times New Roman" w:cs="Times New Roman"/>
          <w:color w:val="auto"/>
          <w:sz w:val="28"/>
          <w:szCs w:val="28"/>
        </w:rPr>
        <w:t xml:space="preserve">Банк не предоставляет услуги по заключению сделок с неполным покрытием, в том числе маржинальных сделок, сделок со «сложными облигациями» </w:t>
      </w:r>
      <w:r w:rsidR="00EB17BB" w:rsidRPr="007A70EE">
        <w:rPr>
          <w:rFonts w:ascii="Times New Roman" w:hAnsi="Times New Roman" w:cs="Times New Roman"/>
          <w:color w:val="auto"/>
          <w:sz w:val="28"/>
          <w:szCs w:val="28"/>
        </w:rPr>
        <w:t xml:space="preserve">и «сложными производными инструментами», </w:t>
      </w:r>
      <w:r w:rsidRPr="007A70EE">
        <w:rPr>
          <w:rFonts w:ascii="Times New Roman" w:hAnsi="Times New Roman" w:cs="Times New Roman"/>
          <w:color w:val="auto"/>
          <w:sz w:val="28"/>
          <w:szCs w:val="28"/>
        </w:rPr>
        <w:t xml:space="preserve">сделок с валютами и не предлагает своим </w:t>
      </w:r>
      <w:r w:rsidR="00EB17BB" w:rsidRPr="007A70E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A70EE">
        <w:rPr>
          <w:rFonts w:ascii="Times New Roman" w:hAnsi="Times New Roman" w:cs="Times New Roman"/>
          <w:color w:val="auto"/>
          <w:sz w:val="28"/>
          <w:szCs w:val="28"/>
        </w:rPr>
        <w:t>лиентам</w:t>
      </w:r>
      <w:r w:rsidRPr="007A70EE">
        <w:t xml:space="preserve"> </w:t>
      </w:r>
      <w:r w:rsidRPr="007A70EE">
        <w:rPr>
          <w:rFonts w:ascii="Times New Roman" w:hAnsi="Times New Roman" w:cs="Times New Roman"/>
          <w:color w:val="auto"/>
          <w:sz w:val="28"/>
          <w:szCs w:val="28"/>
        </w:rPr>
        <w:t xml:space="preserve">комбинированные продукты, в том числе предусматривающие одновременное заключение договора банковского вклада и приобретение от имени и (или) в интересах клиента финансового инструмента. </w:t>
      </w:r>
    </w:p>
    <w:p w:rsidR="00726B14" w:rsidRDefault="00726B14" w:rsidP="00726B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B14" w:rsidRDefault="00726B14" w:rsidP="00726B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B14" w:rsidRPr="00967CD9" w:rsidRDefault="00726B14" w:rsidP="00726B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70C0" w:rsidRDefault="005970C0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75238" w:rsidRDefault="00D75238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544B" w:rsidRPr="00967CD9" w:rsidRDefault="001D544B" w:rsidP="007C01B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ИНФОРМАЦИЯ О КОНТРОЛИРУЮЩИХ И НАДЗОРНЫХ ОРГАНАХ</w:t>
      </w:r>
    </w:p>
    <w:p w:rsidR="00720E75" w:rsidRPr="00967CD9" w:rsidRDefault="00720E75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Брокерское обслуживание Клиентов осуществляется Банком на основании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Лицензии профессионального участника рынка ценных бумаг на осуществление брокерской деятельности №177-11250-100000 от 08.05.2008 г. выданной ФСФР России без ограничения срока действия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D544B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Полномочия по контролю и надзору за деятельностью Банка по оказанию брокерских услуг осуществляет Центральный банк Российской Федерации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(Банк России)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Место нахождения и почтовый адрес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Банка России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Федерация, 107015, Москва, улица </w:t>
      </w:r>
      <w:proofErr w:type="spellStart"/>
      <w:r w:rsidRPr="00967CD9">
        <w:rPr>
          <w:rFonts w:ascii="Times New Roman" w:hAnsi="Times New Roman" w:cs="Times New Roman"/>
          <w:color w:val="auto"/>
          <w:sz w:val="28"/>
          <w:szCs w:val="28"/>
        </w:rPr>
        <w:t>Неглинная</w:t>
      </w:r>
      <w:proofErr w:type="spellEnd"/>
      <w:r w:rsidRPr="00967CD9">
        <w:rPr>
          <w:rFonts w:ascii="Times New Roman" w:hAnsi="Times New Roman" w:cs="Times New Roman"/>
          <w:color w:val="auto"/>
          <w:sz w:val="28"/>
          <w:szCs w:val="28"/>
        </w:rPr>
        <w:t>, дом 12.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Телефон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Банк России 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8 800 300 30 00,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+7 (499) 300-30-00.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Сайт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Банка России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в сети Интернет</w:t>
      </w:r>
    </w:p>
    <w:p w:rsidR="0043362B" w:rsidRPr="00967CD9" w:rsidRDefault="007A70EE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http://www.cbr.ru</w:t>
        </w:r>
      </w:hyperlink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 для обращений в Банк России приведена на сайте Банка России</w:t>
      </w:r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7A70EE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http://www.cbr.ru/contacts/</w:t>
        </w:r>
      </w:hyperlink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Банк является членом саморегулируемой организации в сфере финансового рынка, объединяющей брокеров – Саморегулируемая организация «Национальная финансовая ассоциация» (СРО НФА).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Место нахождения и почтовый адрес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СРО НФА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Российская Федерация, 107045, Москва, Большой Сергиевский переулок, 10.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Телефон и адрес электронной почты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СРО НФА</w:t>
      </w:r>
    </w:p>
    <w:p w:rsidR="00EF0692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967CD9">
        <w:rPr>
          <w:rFonts w:ascii="Times New Roman" w:hAnsi="Times New Roman" w:cs="Times New Roman"/>
          <w:color w:val="auto"/>
          <w:sz w:val="28"/>
          <w:szCs w:val="28"/>
          <w:lang w:val="en-US"/>
        </w:rPr>
        <w:t>+7</w:t>
      </w:r>
      <w:proofErr w:type="gramEnd"/>
      <w:r w:rsidRPr="00967CD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(495) 980-98-74, E-mail: </w:t>
      </w:r>
      <w:hyperlink r:id="rId15" w:history="1">
        <w:r w:rsidR="00EF0692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info@nfa.ru</w:t>
        </w:r>
      </w:hyperlink>
      <w:r w:rsidR="00EF0692" w:rsidRPr="00967CD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234BB1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67CD9">
        <w:rPr>
          <w:rFonts w:ascii="Times New Roman" w:hAnsi="Times New Roman" w:cs="Times New Roman"/>
          <w:color w:val="auto"/>
          <w:sz w:val="28"/>
          <w:szCs w:val="28"/>
        </w:rPr>
        <w:t>Cайт</w:t>
      </w:r>
      <w:proofErr w:type="spellEnd"/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4BB1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СРО НФА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в сети Интернет</w:t>
      </w:r>
    </w:p>
    <w:p w:rsidR="00234BB1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6" w:history="1">
        <w:r w:rsidR="00234BB1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www.nfa.ru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D544B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На сайте СРО НФА размещены стандарты по защите прав и интересов получателей финансовых услуг. </w:t>
      </w:r>
    </w:p>
    <w:p w:rsidR="00234BB1" w:rsidRPr="00967CD9" w:rsidRDefault="00234BB1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3362B" w:rsidRPr="00967CD9" w:rsidRDefault="001D544B" w:rsidP="00234BB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Клиенты Банка, а также потенциальные получатели финансовых услуг Банка (в рамках брокерского обслуживания) могут подавать обращения (заявления, жалобы, запросы) в СРО НФА и/или Центральный банк Российской Федерации любым из способов, указанных на официальных сайтах СРО НФА, Банка России в сети Интернет, используя приведенную выше контактную информацию</w:t>
      </w:r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, или информацию, размещаемую на сайте АО Банк «Национальный стандарт» </w:t>
      </w:r>
      <w:hyperlink r:id="rId17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</w:t>
        </w:r>
      </w:hyperlink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3362B" w:rsidRPr="00967CD9" w:rsidRDefault="0043362B" w:rsidP="0043362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544B" w:rsidRPr="00967CD9" w:rsidRDefault="001D544B" w:rsidP="00CE21D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ИНФОРМАЦИЯ О СПОСОБАХ ОБРАЩЕНИЯ В БАНК</w:t>
      </w:r>
    </w:p>
    <w:p w:rsidR="0043362B" w:rsidRPr="00967CD9" w:rsidRDefault="0043362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967CD9" w:rsidRDefault="001D544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Клиенты Банка и потенциальные получатели финансовых услуг (в рамках брокерского обслуживания в Банке) могут направлять обращения (заявления, жалобы, запросы) любым из способов, указанных на сайте Банка в сети Интернет </w:t>
      </w:r>
      <w:hyperlink r:id="rId18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, а также почтовым отправлением по месту нахождения </w:t>
      </w:r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>Центрального офиса Банка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>115093, Москва, Партийный пер., дом 1, корп. 57, стр.2,3.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362B" w:rsidRPr="00967CD9" w:rsidRDefault="0043362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967CD9" w:rsidRDefault="001D544B" w:rsidP="00CE21D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ИНФОРМАЦИЯ О ЗАЩИТЕ ПРАВ ПОЛУЧАТЕЛЕЙ ФИНАНСОВЫХ УСЛУГ</w:t>
      </w:r>
    </w:p>
    <w:p w:rsidR="009A4BA7" w:rsidRPr="00967CD9" w:rsidRDefault="009A4BA7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В случае возникновения споров и разногласий, возникающих из Соглашения или в связи с ним, Стороны прилагают совместные усилия, чтобы разрешить их путем переговоров.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   Для защиты своих прав и законных Клиент вправе: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направить обращение в АО Банк «Национальный стандарт», в СРО НФА, Банк России;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направить жалобу (претензию) в АО Банк «Национальный стандарт» (досудебный порядок урегулирования споров);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направить жалобу в СРО НФА, Банк России;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обжаловать действия (бездействия) Банка в суде (судебный порядок разрешения споров).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До подачи иска в суд, все споры и разногласия между Банком и Клиентом по поводу предоставления Банком услуг на финансовых рынках, решаются Сторонами в досудебном (внесудебном) порядке путем проведения переговоров и направления претензий.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   Претензионный порядок предусматривает направление Клиентом письменной претензии (жалобы) по адресу места нахождения Банка с целью разрешения возникшего спора, не привлекая судебную инстанцию.</w:t>
      </w: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 достижения согласия между Сторонами путем переговоров, все споры, разногласия, претензии и требования, возникающие из Соглашения, прямо, или косвенно связанные с ним, в том числе, касающиеся его заключения, изменения, исполнения, расторжения, прекращения, подлежат разрешению в судебном порядке. </w:t>
      </w: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этом, споры с Клиентами – юридическими лицами, и физическими лицами, являющимися индивидуальными предпринимателями и заключающими сделки, действуя в качестве индивидуальных предпринимателей, передаются на рассмотрение в Арбитражный суд города Москвы, с соблюдением досудебного (претензионного) порядка урегулирования спора в соответствии с настоящим разделом.</w:t>
      </w:r>
    </w:p>
    <w:p w:rsidR="009075D4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Споры с Клиентами – физическими лицами, не являющимися индивидуальными предпринимателями, рассматриваются в суде общей юрисдикции в соответствии с законодательством.</w:t>
      </w:r>
    </w:p>
    <w:p w:rsidR="00967CD9" w:rsidRPr="00967CD9" w:rsidRDefault="00967CD9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Подробнее информация по защите прав получателей финансовых услуг размещена на сайте Банка </w:t>
      </w:r>
      <w:hyperlink r:id="rId19" w:history="1">
        <w:r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</w:t>
        </w:r>
      </w:hyperlink>
      <w:r w:rsidRPr="00967CD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67CD9" w:rsidRPr="00967CD9" w:rsidRDefault="00967CD9" w:rsidP="001D544B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F0692" w:rsidRDefault="00EF0692" w:rsidP="00EF0692">
      <w:pPr>
        <w:pStyle w:val="ae"/>
        <w:tabs>
          <w:tab w:val="left" w:pos="851"/>
        </w:tabs>
        <w:jc w:val="center"/>
        <w:rPr>
          <w:b/>
          <w:sz w:val="28"/>
          <w:szCs w:val="28"/>
        </w:rPr>
      </w:pPr>
    </w:p>
    <w:p w:rsidR="008D16D3" w:rsidRPr="00967CD9" w:rsidRDefault="008D16D3" w:rsidP="008D16D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ДОКУМЕНТОВ И СВЕДЕНИЙ, ПРЕДОСТАВЛЯЕМЫХ ПРИ ЗАКЛЮЧЕНИИ ДОГОВОРА</w:t>
      </w:r>
    </w:p>
    <w:p w:rsidR="009E5857" w:rsidRPr="00967CD9" w:rsidRDefault="009E5857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425A" w:rsidRDefault="00E1425A" w:rsidP="00E1425A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4F1E9F">
        <w:rPr>
          <w:sz w:val="28"/>
          <w:szCs w:val="28"/>
        </w:rPr>
        <w:t>При наличии открытых действующих счетов Клиента в АО Банк «Национальный стандарт» повторное предоставление документов, указанных ниже, не требуется, при условии сохранения их актуальности на момент заключения новых договоров и соглашений и открытия новых счетов.</w:t>
      </w:r>
    </w:p>
    <w:p w:rsidR="00E1425A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1425A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Физические лица</w:t>
      </w:r>
    </w:p>
    <w:p w:rsidR="00E1425A" w:rsidRPr="00F33E6A" w:rsidRDefault="00E1425A" w:rsidP="00E1425A">
      <w:pPr>
        <w:spacing w:after="0" w:line="240" w:lineRule="auto"/>
        <w:rPr>
          <w:lang w:eastAsia="ru-RU"/>
        </w:rPr>
      </w:pP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 соответствии с законодательством Российской Федерации документами, удостоверяющими личность, являются:</w:t>
      </w:r>
    </w:p>
    <w:p w:rsidR="00E1425A" w:rsidRPr="00F05E84" w:rsidRDefault="00E1425A" w:rsidP="00E1425A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05E84">
        <w:rPr>
          <w:rFonts w:ascii="Times New Roman" w:hAnsi="Times New Roman"/>
          <w:b/>
          <w:color w:val="auto"/>
          <w:sz w:val="28"/>
          <w:szCs w:val="28"/>
          <w:lang w:val="ru-RU"/>
        </w:rPr>
        <w:t>для граждан Российской Федерации:</w:t>
      </w: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паспорт гражданина Российской Федерации;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</w:r>
    </w:p>
    <w:p w:rsidR="00E1425A" w:rsidRPr="00F05E84" w:rsidRDefault="00E1425A" w:rsidP="00E1425A">
      <w:pPr>
        <w:rPr>
          <w:lang w:eastAsia="ru-RU"/>
        </w:rPr>
      </w:pP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свидетельство о рождении гражданина Российской Федерации (для граждан Российской Федерации в возрасте до 14 лет);</w:t>
      </w:r>
    </w:p>
    <w:p w:rsidR="00E1425A" w:rsidRDefault="00E1425A" w:rsidP="00E1425A">
      <w:pPr>
        <w:pStyle w:val="MainText-BezOtstupa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временное удостоверение личности гражданина Российской Федерации, выдаваемое на период оформления паспорта гражданина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1425A" w:rsidRPr="004C63D2" w:rsidRDefault="00E1425A" w:rsidP="00E1425A">
      <w:pPr>
        <w:pStyle w:val="21"/>
        <w:ind w:firstLine="0"/>
        <w:rPr>
          <w:b/>
          <w:sz w:val="28"/>
          <w:szCs w:val="28"/>
          <w:lang w:val="ru-RU"/>
        </w:rPr>
      </w:pPr>
      <w:r w:rsidRPr="004C63D2">
        <w:rPr>
          <w:b/>
          <w:sz w:val="28"/>
          <w:szCs w:val="28"/>
          <w:lang w:val="ru-RU"/>
        </w:rPr>
        <w:t>Дополнительно предоставляются: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C63D2" w:rsidRDefault="00E1425A" w:rsidP="00E1425A">
      <w:pPr>
        <w:pStyle w:val="21"/>
        <w:ind w:firstLine="0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lastRenderedPageBreak/>
        <w:t>копия свидетельства/извещения о постановке на учет в налоговом органе (ИНН), СНИЛС (при наличии);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C63D2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>нкет</w:t>
      </w: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 xml:space="preserve"> Клиента - физического лица (Анкета представлена на официальном сайте Банка);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C63D2" w:rsidRDefault="00E1425A" w:rsidP="00E1425A">
      <w:pPr>
        <w:pStyle w:val="21"/>
        <w:ind w:firstLine="0"/>
        <w:rPr>
          <w:sz w:val="28"/>
          <w:szCs w:val="28"/>
          <w:lang w:val="ru-RU"/>
        </w:rPr>
      </w:pPr>
      <w:r w:rsidRPr="004C63D2">
        <w:rPr>
          <w:sz w:val="28"/>
          <w:szCs w:val="28"/>
          <w:lang w:val="ru-RU"/>
        </w:rPr>
        <w:t>Опросник Клиента;</w:t>
      </w:r>
    </w:p>
    <w:p w:rsidR="00E1425A" w:rsidRDefault="00E1425A" w:rsidP="00E1425A">
      <w:pPr>
        <w:pStyle w:val="23"/>
        <w:spacing w:line="240" w:lineRule="auto"/>
        <w:jc w:val="both"/>
        <w:rPr>
          <w:sz w:val="28"/>
          <w:szCs w:val="28"/>
        </w:rPr>
      </w:pPr>
    </w:p>
    <w:p w:rsidR="00E1425A" w:rsidRDefault="00E1425A" w:rsidP="00E1425A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F1E9F">
        <w:rPr>
          <w:sz w:val="28"/>
          <w:szCs w:val="28"/>
        </w:rPr>
        <w:t xml:space="preserve">сли от имени Клиента действует по доверенности уполномоченный представитель- физическое лицо, то </w:t>
      </w:r>
      <w:r>
        <w:rPr>
          <w:sz w:val="28"/>
          <w:szCs w:val="28"/>
        </w:rPr>
        <w:t>дополнительно предоставляются</w:t>
      </w:r>
      <w:r w:rsidRPr="004F1E9F">
        <w:rPr>
          <w:sz w:val="28"/>
          <w:szCs w:val="28"/>
        </w:rPr>
        <w:t xml:space="preserve">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:rsidR="00E1425A" w:rsidRPr="004C63D2" w:rsidRDefault="00E1425A" w:rsidP="00E1425A">
      <w:pPr>
        <w:rPr>
          <w:lang w:eastAsia="ru-RU"/>
        </w:rPr>
      </w:pPr>
    </w:p>
    <w:p w:rsidR="00E1425A" w:rsidRPr="00F05E84" w:rsidRDefault="00E1425A" w:rsidP="00E1425A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05E84">
        <w:rPr>
          <w:rFonts w:ascii="Times New Roman" w:hAnsi="Times New Roman"/>
          <w:b/>
          <w:color w:val="auto"/>
          <w:sz w:val="28"/>
          <w:szCs w:val="28"/>
          <w:lang w:val="ru-RU"/>
        </w:rPr>
        <w:t>- для иностранных граждан:</w:t>
      </w: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паспорт иностранного гражданина;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миграционн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 xml:space="preserve"> карт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 (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 случае если необходимость наличия миграционной карты предусмотрена законодательством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);</w:t>
      </w:r>
    </w:p>
    <w:p w:rsidR="00E1425A" w:rsidRDefault="00E1425A" w:rsidP="00E1425A">
      <w:pPr>
        <w:rPr>
          <w:lang w:eastAsia="ru-RU"/>
        </w:rPr>
      </w:pPr>
    </w:p>
    <w:p w:rsidR="00E1425A" w:rsidRPr="004C63D2" w:rsidRDefault="00E1425A" w:rsidP="00E142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иностранного гражданина или лица без гражданства на пребывание (проживание)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такого документа 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1425A" w:rsidRPr="00EF2834" w:rsidRDefault="00E1425A" w:rsidP="00E1425A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F2834">
        <w:rPr>
          <w:rFonts w:ascii="Times New Roman" w:hAnsi="Times New Roman"/>
          <w:b/>
          <w:color w:val="auto"/>
          <w:sz w:val="28"/>
          <w:szCs w:val="28"/>
          <w:lang w:val="ru-RU"/>
        </w:rPr>
        <w:t>- для лиц без гражданства:</w:t>
      </w: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разрешение на временное проживание, вид на жительство;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Pr="000F18B6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миграционн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 xml:space="preserve"> карт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 (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 случае если необходимость наличия миграционной карты предусмотрена законодательством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);</w:t>
      </w:r>
    </w:p>
    <w:p w:rsidR="00E1425A" w:rsidRDefault="00E1425A" w:rsidP="00E1425A">
      <w:pPr>
        <w:rPr>
          <w:lang w:eastAsia="ru-RU"/>
        </w:rPr>
      </w:pPr>
    </w:p>
    <w:p w:rsidR="00E1425A" w:rsidRPr="004C63D2" w:rsidRDefault="00E1425A" w:rsidP="00E1425A">
      <w:pPr>
        <w:jc w:val="both"/>
        <w:rPr>
          <w:lang w:eastAsia="ru-RU"/>
        </w:rPr>
      </w:pP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иностранного гражданина или лица без гражданства на пребывание (проживание)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такого документа 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425A" w:rsidRDefault="00E1425A" w:rsidP="00E1425A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1425A" w:rsidRDefault="00E1425A" w:rsidP="00E1425A">
      <w:pPr>
        <w:rPr>
          <w:lang w:eastAsia="ru-RU"/>
        </w:rPr>
      </w:pPr>
    </w:p>
    <w:p w:rsidR="00E1425A" w:rsidRPr="004C63D2" w:rsidRDefault="00E1425A" w:rsidP="00E1425A">
      <w:pPr>
        <w:pStyle w:val="21"/>
        <w:ind w:firstLine="0"/>
        <w:rPr>
          <w:b/>
          <w:sz w:val="28"/>
          <w:szCs w:val="28"/>
          <w:lang w:val="ru-RU"/>
        </w:rPr>
      </w:pPr>
      <w:r w:rsidRPr="004C63D2">
        <w:rPr>
          <w:b/>
          <w:sz w:val="28"/>
          <w:szCs w:val="28"/>
          <w:lang w:val="ru-RU"/>
        </w:rPr>
        <w:t>Дополнительно предоставляются: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C63D2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>нкет</w:t>
      </w: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 xml:space="preserve"> Клиента - физического лица (Анкета представлена на официальном сайте Банка);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C63D2" w:rsidRDefault="00E1425A" w:rsidP="00E1425A">
      <w:pPr>
        <w:pStyle w:val="21"/>
        <w:ind w:firstLine="0"/>
        <w:rPr>
          <w:sz w:val="28"/>
          <w:szCs w:val="28"/>
          <w:lang w:val="ru-RU"/>
        </w:rPr>
      </w:pPr>
      <w:r w:rsidRPr="004C63D2">
        <w:rPr>
          <w:sz w:val="28"/>
          <w:szCs w:val="28"/>
          <w:lang w:val="ru-RU"/>
        </w:rPr>
        <w:t>Опросник Клиента;</w:t>
      </w:r>
    </w:p>
    <w:p w:rsidR="00E1425A" w:rsidRDefault="00E1425A" w:rsidP="00E1425A">
      <w:pPr>
        <w:pStyle w:val="23"/>
        <w:spacing w:line="240" w:lineRule="auto"/>
        <w:jc w:val="both"/>
        <w:rPr>
          <w:sz w:val="28"/>
          <w:szCs w:val="28"/>
        </w:rPr>
      </w:pPr>
    </w:p>
    <w:p w:rsidR="00E1425A" w:rsidRDefault="00E1425A" w:rsidP="00E1425A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F1E9F">
        <w:rPr>
          <w:sz w:val="28"/>
          <w:szCs w:val="28"/>
        </w:rPr>
        <w:t xml:space="preserve">сли от имени Клиента действует по доверенности уполномоченный представитель- физическое лицо, то </w:t>
      </w:r>
      <w:r>
        <w:rPr>
          <w:sz w:val="28"/>
          <w:szCs w:val="28"/>
        </w:rPr>
        <w:t>дополнительно предоставляются</w:t>
      </w:r>
      <w:r w:rsidRPr="004F1E9F">
        <w:rPr>
          <w:sz w:val="28"/>
          <w:szCs w:val="28"/>
        </w:rPr>
        <w:t xml:space="preserve">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:rsidR="00E1425A" w:rsidRDefault="00E1425A" w:rsidP="00E1425A">
      <w:pPr>
        <w:pStyle w:val="ab"/>
        <w:spacing w:before="120"/>
        <w:ind w:left="0" w:firstLine="709"/>
        <w:rPr>
          <w:sz w:val="28"/>
          <w:szCs w:val="28"/>
          <w:lang w:val="ru-RU"/>
        </w:rPr>
      </w:pPr>
    </w:p>
    <w:p w:rsidR="00E1425A" w:rsidRPr="004F1E9F" w:rsidRDefault="00E1425A" w:rsidP="00E1425A">
      <w:pPr>
        <w:pStyle w:val="ab"/>
        <w:spacing w:before="120"/>
        <w:ind w:left="0" w:firstLine="709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 xml:space="preserve">Документы, составленные за пределами РФ,  должны быть легализованы в посольстве (консульстве) РФ в стране регистрации юридического лица или, в случае применения положений Конвенции, отменяющей требование легализации официальных иностранных документов (заключена в Гааге 05 октября 1961 года), подлинность подписи, статуса, в котором выступало лицо, подписавшее документы, и подлинность печати, которой скреплены документы, должны быть удостоверены путем проставления </w:t>
      </w:r>
      <w:proofErr w:type="spellStart"/>
      <w:r w:rsidRPr="004F1E9F">
        <w:rPr>
          <w:sz w:val="28"/>
          <w:szCs w:val="28"/>
          <w:lang w:val="ru-RU"/>
        </w:rPr>
        <w:t>апостиля</w:t>
      </w:r>
      <w:proofErr w:type="spellEnd"/>
      <w:r w:rsidRPr="004F1E9F">
        <w:rPr>
          <w:sz w:val="28"/>
          <w:szCs w:val="28"/>
          <w:lang w:val="ru-RU"/>
        </w:rPr>
        <w:t xml:space="preserve"> компетентным органом государства, в котором эти документы были оформлены.</w:t>
      </w:r>
    </w:p>
    <w:p w:rsidR="00E1425A" w:rsidRPr="004F1E9F" w:rsidRDefault="00E1425A" w:rsidP="00E1425A">
      <w:pPr>
        <w:pStyle w:val="23"/>
        <w:spacing w:line="240" w:lineRule="auto"/>
        <w:ind w:firstLine="708"/>
        <w:jc w:val="both"/>
        <w:rPr>
          <w:sz w:val="28"/>
          <w:szCs w:val="28"/>
        </w:rPr>
      </w:pPr>
      <w:r w:rsidRPr="004F1E9F">
        <w:rPr>
          <w:sz w:val="28"/>
          <w:szCs w:val="28"/>
        </w:rPr>
        <w:lastRenderedPageBreak/>
        <w:t>Документы, составленные полностью или в какой-либо их части на иностранном языке, предоставляются с их нотариально заверенным переводом на русский язык.</w:t>
      </w:r>
    </w:p>
    <w:p w:rsidR="00E1425A" w:rsidRPr="00495B05" w:rsidRDefault="00E1425A" w:rsidP="00E1425A">
      <w:pPr>
        <w:rPr>
          <w:lang w:eastAsia="ru-RU"/>
        </w:rPr>
      </w:pPr>
    </w:p>
    <w:p w:rsidR="00E1425A" w:rsidRPr="004C63D2" w:rsidRDefault="00E1425A" w:rsidP="00E1425A">
      <w:pPr>
        <w:pStyle w:val="23"/>
        <w:spacing w:line="240" w:lineRule="auto"/>
        <w:jc w:val="both"/>
        <w:rPr>
          <w:b/>
          <w:sz w:val="28"/>
          <w:szCs w:val="28"/>
        </w:rPr>
      </w:pPr>
      <w:r w:rsidRPr="004C63D2">
        <w:rPr>
          <w:b/>
          <w:sz w:val="28"/>
          <w:szCs w:val="28"/>
        </w:rPr>
        <w:t xml:space="preserve">Актуальный список документов размещен на сайте Банка в разделе </w:t>
      </w:r>
    </w:p>
    <w:p w:rsidR="00E1425A" w:rsidRPr="004C63D2" w:rsidRDefault="00E1425A" w:rsidP="00E1425A">
      <w:pPr>
        <w:pStyle w:val="23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63D2">
        <w:rPr>
          <w:b/>
          <w:sz w:val="28"/>
          <w:szCs w:val="28"/>
        </w:rPr>
        <w:t>Открытие и ведение текущих счетов</w:t>
      </w:r>
      <w:r>
        <w:rPr>
          <w:b/>
          <w:sz w:val="28"/>
          <w:szCs w:val="28"/>
        </w:rPr>
        <w:t>»</w:t>
      </w:r>
    </w:p>
    <w:p w:rsidR="00E1425A" w:rsidRPr="004C63D2" w:rsidRDefault="00E1425A" w:rsidP="00E1425A">
      <w:pPr>
        <w:pStyle w:val="23"/>
        <w:spacing w:line="240" w:lineRule="auto"/>
        <w:jc w:val="both"/>
        <w:rPr>
          <w:b/>
          <w:sz w:val="28"/>
          <w:szCs w:val="28"/>
        </w:rPr>
      </w:pPr>
      <w:r w:rsidRPr="004C63D2">
        <w:rPr>
          <w:b/>
          <w:sz w:val="28"/>
          <w:szCs w:val="28"/>
        </w:rPr>
        <w:t>https://www.ns-bank.ru/private/raschetno-kassovoe_obsluzhivanie/otkryitie_i_vedenie_schetov/</w:t>
      </w:r>
    </w:p>
    <w:p w:rsidR="00E1425A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1425A" w:rsidRPr="00F33E6A" w:rsidRDefault="00E1425A" w:rsidP="00E1425A">
      <w:pPr>
        <w:rPr>
          <w:lang w:eastAsia="ru-RU"/>
        </w:rPr>
      </w:pPr>
    </w:p>
    <w:p w:rsidR="00E1425A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33E6A">
        <w:rPr>
          <w:rFonts w:ascii="Times New Roman" w:hAnsi="Times New Roman"/>
          <w:b/>
          <w:color w:val="auto"/>
          <w:sz w:val="28"/>
          <w:szCs w:val="28"/>
          <w:lang w:val="ru-RU"/>
        </w:rPr>
        <w:t>Юридические лица</w:t>
      </w:r>
    </w:p>
    <w:p w:rsidR="00E1425A" w:rsidRPr="00F33E6A" w:rsidRDefault="00E1425A" w:rsidP="00E1425A">
      <w:pPr>
        <w:rPr>
          <w:lang w:eastAsia="ru-RU"/>
        </w:rPr>
      </w:pPr>
    </w:p>
    <w:p w:rsidR="00E1425A" w:rsidRPr="004F1E9F" w:rsidRDefault="00E1425A" w:rsidP="00E1425A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b/>
          <w:bCs/>
          <w:sz w:val="28"/>
          <w:szCs w:val="28"/>
        </w:rPr>
        <w:t xml:space="preserve">2. Юридические лица, созданные в РФ, </w:t>
      </w:r>
      <w:r w:rsidRPr="004F1E9F">
        <w:rPr>
          <w:rFonts w:ascii="Times New Roman" w:hAnsi="Times New Roman" w:cs="Times New Roman"/>
          <w:sz w:val="28"/>
          <w:szCs w:val="28"/>
        </w:rPr>
        <w:t xml:space="preserve">предоставляют стандартный комплект следующих документов:  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7629">
        <w:rPr>
          <w:rFonts w:ascii="Times New Roman" w:hAnsi="Times New Roman" w:cs="Times New Roman"/>
          <w:sz w:val="28"/>
          <w:szCs w:val="28"/>
        </w:rPr>
        <w:t>Устав (иной учредительный документ) со всеми изменениями и дополнениями / в последней редакции (при условии</w:t>
      </w:r>
      <w:r>
        <w:rPr>
          <w:rFonts w:ascii="Times New Roman" w:hAnsi="Times New Roman" w:cs="Times New Roman"/>
          <w:sz w:val="28"/>
          <w:szCs w:val="28"/>
        </w:rPr>
        <w:t xml:space="preserve"> включения в нее всех изменений и дополнений), утвержденные</w:t>
      </w:r>
      <w:r w:rsidRPr="00E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Pr="00EE7629">
        <w:rPr>
          <w:rFonts w:ascii="Times New Roman" w:hAnsi="Times New Roman" w:cs="Times New Roman"/>
          <w:sz w:val="28"/>
          <w:szCs w:val="28"/>
        </w:rPr>
        <w:t xml:space="preserve">арегистрированные в установленном законодательством РФ порядке </w:t>
      </w:r>
      <w:r w:rsidRPr="00E3273D">
        <w:rPr>
          <w:rFonts w:ascii="Times New Roman" w:hAnsi="Times New Roman" w:cs="Times New Roman"/>
          <w:sz w:val="28"/>
          <w:szCs w:val="28"/>
        </w:rPr>
        <w:t>(нотариально удостоверенная копия)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25A" w:rsidRPr="004F1E9F" w:rsidRDefault="00E1425A" w:rsidP="00E1425A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Учредительный договор либо решение о создании юридического лица (в соответствии с законодательством РФ) и изменения к ним (нотариально удостоверенные копии);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 xml:space="preserve">Решение (Протокол) о назначении (избрании) лица, имеющего в соответствии с </w:t>
      </w:r>
      <w:r w:rsidRPr="00E3273D">
        <w:rPr>
          <w:rFonts w:ascii="Times New Roman" w:hAnsi="Times New Roman" w:cs="Times New Roman"/>
          <w:caps/>
          <w:sz w:val="28"/>
          <w:szCs w:val="28"/>
        </w:rPr>
        <w:t>у</w:t>
      </w:r>
      <w:r w:rsidRPr="00E3273D">
        <w:rPr>
          <w:rFonts w:ascii="Times New Roman" w:hAnsi="Times New Roman" w:cs="Times New Roman"/>
          <w:sz w:val="28"/>
          <w:szCs w:val="28"/>
        </w:rPr>
        <w:t>ставом право действовать без доверенности (оригинал или заверенная Клиентом копия);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 xml:space="preserve">Карточка с образцами подписей и оттиска печати Клиента, удостоверенными в установленном порядке; 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DC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 или иные документы, подтверждающие, что лицо, которому предоставлено право подписи, является сотрудником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73D">
        <w:rPr>
          <w:rFonts w:ascii="Times New Roman" w:hAnsi="Times New Roman" w:cs="Times New Roman"/>
          <w:sz w:val="28"/>
          <w:szCs w:val="28"/>
        </w:rPr>
        <w:t>. При отсутствии в Карточке подписи Главного бухгалтера дополнительно предоставляется Приказ об исполнении функций Главного бухгалтера первым лицом (оригинал или заверенная Клиентом копия);</w:t>
      </w:r>
    </w:p>
    <w:p w:rsidR="00E1425A" w:rsidRPr="004F1E9F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Оформленная в соответствии с действующим законодательством доверенность, подтверждающая полномочия лица, подписывающего Договор со стороны Клиента, если данные полномочия не определены Уставом. Доверенности, выданные лицам, которые вправе обмениваться сообщениями при исполнении договоров.</w:t>
      </w:r>
    </w:p>
    <w:p w:rsidR="00E1425A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удостоверяющих личности лиц, наделенных правом подписи, указанных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E9F">
        <w:rPr>
          <w:rFonts w:ascii="Times New Roman" w:hAnsi="Times New Roman" w:cs="Times New Roman"/>
          <w:sz w:val="28"/>
          <w:szCs w:val="28"/>
        </w:rPr>
        <w:t xml:space="preserve">арточке с образцами подписей и оттиском печати. 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Сведения об участниках/ список участников (для ООО), Список акционеров (для АО) (при возможности с предоставлением копий подтверждающих документов):</w:t>
      </w:r>
    </w:p>
    <w:p w:rsidR="00E1425A" w:rsidRPr="00E3273D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 участник - юридическое лицо: полное наименование организации, ИНН, ОГРН, дата присвоения ОГРН, дата регистрации, адрес регистрации;</w:t>
      </w:r>
    </w:p>
    <w:p w:rsidR="00E1425A" w:rsidRPr="004F1E9F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:rsidR="00E1425A" w:rsidRPr="004F1E9F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Анкета Клиента </w:t>
      </w:r>
      <w:r w:rsidRPr="004F1E9F">
        <w:rPr>
          <w:rFonts w:ascii="Times New Roman" w:hAnsi="Times New Roman" w:cs="Times New Roman"/>
          <w:color w:val="000000"/>
          <w:sz w:val="28"/>
          <w:szCs w:val="28"/>
        </w:rPr>
        <w:t>(представлена на официальном сайте Банка)</w:t>
      </w:r>
      <w:r w:rsidRPr="004F1E9F">
        <w:rPr>
          <w:rFonts w:ascii="Times New Roman" w:hAnsi="Times New Roman" w:cs="Times New Roman"/>
          <w:sz w:val="28"/>
          <w:szCs w:val="28"/>
        </w:rPr>
        <w:t>, содержащая, в том числе, информацию о номерах контактных телефонов, фактическом местонахождении, основных видах деятельности.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Опросник Клиента.</w:t>
      </w:r>
    </w:p>
    <w:p w:rsidR="00E1425A" w:rsidRPr="00E3273D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Сведения о деловой репутации (представляется на выбор Клиента любой из указанных ниже документов):</w:t>
      </w:r>
    </w:p>
    <w:p w:rsidR="00E1425A" w:rsidRPr="00E3273D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 Отзывы (в произвольной письменной форме, при возможности их получения) о Клиенте других Клиентов Банка, имеющих с ним деловые отношения.</w:t>
      </w:r>
    </w:p>
    <w:p w:rsidR="00E1425A" w:rsidRPr="004F1E9F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 Отзывы (в произвольной письменной форме, при возможности их получения) от других кредитных организаций/организаций, оказывающих услуги на финансовом рынке, в которых Клиент ранее находился/находится на обслуживании, с информацией этих организаций об оценке его деловой репутации.</w:t>
      </w:r>
    </w:p>
    <w:p w:rsidR="00E1425A" w:rsidRPr="004F1E9F" w:rsidRDefault="00E1425A" w:rsidP="00E1425A">
      <w:pPr>
        <w:keepNext/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При наличии соответствующих оснований дополнительно предоставляются:</w:t>
      </w:r>
    </w:p>
    <w:p w:rsidR="00E1425A" w:rsidRPr="004F1E9F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кредитными организациями - согласования ЦБ РФ всех первых лиц, указанных в карточке с образцами подписей и оттиска печати Клиента;</w:t>
      </w:r>
    </w:p>
    <w:p w:rsidR="00E1425A" w:rsidRPr="004F1E9F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управляющие компании паевого инвестиционного фонда, управляющие негосударственного пенсионного фонда, инвестиционные фонды, негосударственные пенсионные фонды, управляющие ценными бумагами - Инвестиционную декларацию, устанавливающую основные направления, цели и ограничения инвестиционной деятельности (оригинал или заверенная Клиентом копия), а также сведения (в произвольной письменной форме) о том, с каким специализированным депозитарием у них заключен депозитарный договор</w:t>
      </w:r>
      <w:r>
        <w:rPr>
          <w:rFonts w:ascii="Times New Roman" w:hAnsi="Times New Roman" w:cs="Times New Roman"/>
          <w:sz w:val="28"/>
          <w:szCs w:val="28"/>
        </w:rPr>
        <w:t xml:space="preserve"> и Лицензию профессионального участника рынка ценных бумаг</w:t>
      </w:r>
      <w:r w:rsidRPr="004F1E9F">
        <w:rPr>
          <w:rFonts w:ascii="Times New Roman" w:hAnsi="Times New Roman" w:cs="Times New Roman"/>
          <w:sz w:val="28"/>
          <w:szCs w:val="28"/>
        </w:rPr>
        <w:t>;</w:t>
      </w:r>
    </w:p>
    <w:p w:rsidR="00E1425A" w:rsidRPr="004F1E9F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участники рынка ценных бумаг предоставляют </w:t>
      </w:r>
      <w:r w:rsidRPr="004F1E9F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E9F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рынка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вида деятельности </w:t>
      </w:r>
      <w:r w:rsidRPr="004F1E9F">
        <w:rPr>
          <w:rFonts w:ascii="Times New Roman" w:hAnsi="Times New Roman" w:cs="Times New Roman"/>
          <w:sz w:val="28"/>
          <w:szCs w:val="28"/>
        </w:rPr>
        <w:t>(нотариально удостоверенные копии);</w:t>
      </w:r>
    </w:p>
    <w:p w:rsidR="00E1425A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являющиеся </w:t>
      </w:r>
      <w:r w:rsidRPr="00DC6A19">
        <w:rPr>
          <w:rFonts w:ascii="Times New Roman" w:hAnsi="Times New Roman" w:cs="Times New Roman"/>
          <w:sz w:val="28"/>
          <w:szCs w:val="28"/>
        </w:rPr>
        <w:t>лизинговыми компаниями</w:t>
      </w:r>
      <w:r w:rsidRPr="004F1E9F">
        <w:rPr>
          <w:rFonts w:ascii="Times New Roman" w:hAnsi="Times New Roman" w:cs="Times New Roman"/>
          <w:sz w:val="28"/>
          <w:szCs w:val="28"/>
        </w:rPr>
        <w:t xml:space="preserve">; операторами по приему платежей; организациями, оказывающими посреднические услуги при осуществлении сделок купли-продажи недвижимого имущества; коммерческими организациями, заключающими договоры финансирования под уступку денежного требования в качестве финансовых агентов предоставляют документ, подтверждающий постановку на учет в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Росфинмониторинге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>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копия);</w:t>
      </w:r>
    </w:p>
    <w:p w:rsidR="00E1425A" w:rsidRPr="004F1E9F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документы о финансовом положении:</w:t>
      </w:r>
    </w:p>
    <w:p w:rsidR="00E1425A" w:rsidRPr="004F1E9F" w:rsidRDefault="00E1425A" w:rsidP="00E1425A">
      <w:pPr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 бухгалтерскую отчетность, подтверждающую хозяйственную деятельность (по форме №1 и форме №2) на последнюю отчетную дату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</w:r>
    </w:p>
    <w:p w:rsidR="00E1425A" w:rsidRPr="004F1E9F" w:rsidRDefault="00E1425A" w:rsidP="00E1425A">
      <w:pPr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- налоговые декларации по налогу на прибыль и налогу на добавленную стоимость на последнюю отчетную дату с отметкой налоговых органов о получении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E1425A" w:rsidRPr="00DC6A19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19">
        <w:rPr>
          <w:rFonts w:ascii="Times New Roman" w:hAnsi="Times New Roman" w:cs="Times New Roman"/>
          <w:sz w:val="28"/>
          <w:szCs w:val="28"/>
        </w:rPr>
        <w:t>дополнительные документы, сведения, в том числе по запросу Банка.</w:t>
      </w:r>
    </w:p>
    <w:p w:rsidR="00E1425A" w:rsidRDefault="00E1425A" w:rsidP="00E1425A">
      <w:pPr>
        <w:pStyle w:val="21"/>
        <w:ind w:firstLine="0"/>
        <w:rPr>
          <w:b/>
          <w:bCs/>
          <w:sz w:val="28"/>
          <w:szCs w:val="28"/>
          <w:lang w:val="ru-RU"/>
        </w:rPr>
      </w:pPr>
    </w:p>
    <w:p w:rsidR="00E1425A" w:rsidRPr="00105857" w:rsidRDefault="00E1425A" w:rsidP="00E1425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57">
        <w:rPr>
          <w:rFonts w:ascii="Times New Roman" w:hAnsi="Times New Roman" w:cs="Times New Roman"/>
          <w:b/>
          <w:sz w:val="28"/>
          <w:szCs w:val="28"/>
        </w:rPr>
        <w:t>Актуальный список документов размещен на сайте Банка в разделе</w:t>
      </w:r>
    </w:p>
    <w:p w:rsidR="00E1425A" w:rsidRPr="00105857" w:rsidRDefault="00E1425A" w:rsidP="00E1425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57">
        <w:rPr>
          <w:rFonts w:ascii="Times New Roman" w:hAnsi="Times New Roman" w:cs="Times New Roman"/>
          <w:b/>
          <w:sz w:val="28"/>
          <w:szCs w:val="28"/>
        </w:rPr>
        <w:t>Открытие и ведение банковских счетов</w:t>
      </w:r>
    </w:p>
    <w:p w:rsidR="00E1425A" w:rsidRPr="00105857" w:rsidRDefault="007A70EE" w:rsidP="00E1425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E1425A" w:rsidRPr="0010585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https://www.ns-bank.ru/corporate/services/documents/</w:t>
        </w:r>
      </w:hyperlink>
    </w:p>
    <w:p w:rsidR="00E1425A" w:rsidRDefault="00E1425A" w:rsidP="00E1425A">
      <w:pPr>
        <w:pStyle w:val="21"/>
        <w:ind w:firstLine="0"/>
        <w:rPr>
          <w:b/>
          <w:bCs/>
          <w:sz w:val="28"/>
          <w:szCs w:val="28"/>
          <w:lang w:val="ru-RU"/>
        </w:rPr>
      </w:pPr>
    </w:p>
    <w:p w:rsidR="00E1425A" w:rsidRPr="004F1E9F" w:rsidRDefault="00E1425A" w:rsidP="00E1425A">
      <w:pPr>
        <w:tabs>
          <w:tab w:val="left" w:pos="142"/>
          <w:tab w:val="left" w:pos="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F1E9F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Юридические лица, созданные по законодательству иностранных государств, </w:t>
      </w:r>
      <w:r w:rsidRPr="004F1E9F">
        <w:rPr>
          <w:rFonts w:ascii="Times New Roman" w:hAnsi="Times New Roman" w:cs="Times New Roman"/>
          <w:sz w:val="28"/>
          <w:szCs w:val="28"/>
        </w:rPr>
        <w:t>предоставляют стандартный комплект следующих документов: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документы, выданные компетентными органами иностранных государств и легализованные в установленном порядке (посольством (консульством) либо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апостилированные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>), подтверждающие правовой статус юридического лица по законодательству страны, где создано это юридическое лицо, в частности, учредительные документы и документы, подтверждающие государственную регистрацию юридического лица;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заверенную в установленном порядке карточку (лист) с образцами подписей и оттиска печати (банки – нерезиденты предоставляют альбом образцов подписей лиц, уполномоченных совершать сделки от имени банка - </w:t>
      </w:r>
      <w:r w:rsidRPr="004F1E9F">
        <w:rPr>
          <w:rFonts w:ascii="Times New Roman" w:hAnsi="Times New Roman" w:cs="Times New Roman"/>
          <w:sz w:val="28"/>
          <w:szCs w:val="28"/>
        </w:rPr>
        <w:lastRenderedPageBreak/>
        <w:t xml:space="preserve">нерезидента, в том числе распоряжаться счетом банка - нерезидента в валюте Российской Федерации) или заверенную копию такой карточки (листа); 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на территории РФ с указанием ИНН - нотариально заверенная копия (предоставляется только в случае, если юридическое лицо-нерезидент стоит на учет в налоговой инспекции на территории РФ). Копия свидетельства о постановке на учет в налоговом органе (о присвоении ИНН) (при наличии филиала (представительства), через который юридическое лицо – нерезидент осуществляет свою деятельность на территории РФ).</w:t>
      </w:r>
    </w:p>
    <w:p w:rsidR="00E1425A" w:rsidRPr="004F1E9F" w:rsidRDefault="00E1425A" w:rsidP="00E1425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Копия свидетельства об учете в налоговом органе (о присвоении КИО) (при отсутствии филиала (представительства), через который юридическое лицо – нерезидент осуществляет свою деятельность на территории РФ). Сертификат, подтверждающий статус налогоплательщика в качестве резидента государства, с которым у российской Федерации заключен международный договор (соглашение) об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 xml:space="preserve"> двойного налогообложения (при наличии).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личности лиц, внесенных в карточку с образцами подписей и оттиском печати. 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приказы, доверенности или иные документы).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Сведения об участниках/ акционерах (при возможности с предоставлением копий подтверждающих документов):</w:t>
      </w:r>
    </w:p>
    <w:p w:rsidR="00E1425A" w:rsidRPr="004F1E9F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 участник - юридическое лицо: полное наименование организации, регистрационный номер по мету регистрации организации, дата регистрации, адрес регистрации;</w:t>
      </w:r>
    </w:p>
    <w:p w:rsidR="00E1425A" w:rsidRPr="004F1E9F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Анкета Клиента, содержащая, в том числе, информацию о номерах контактных телефонов, фактическом местонахождении, основных видах деятельности.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Опросник Клиента.</w:t>
      </w:r>
    </w:p>
    <w:p w:rsidR="00E1425A" w:rsidRPr="004F1E9F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При заключении договора для совершения операций обособленным подразделением (филиалом, представительством) юридического лица заверенные в установленном порядке:</w:t>
      </w:r>
    </w:p>
    <w:p w:rsidR="00E1425A" w:rsidRPr="004F1E9F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свидетельство регистрации обособленного подразделения (филиала, представительства);</w:t>
      </w:r>
    </w:p>
    <w:p w:rsidR="00E1425A" w:rsidRPr="004F1E9F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копия положения об обособленном подразделении и решение уполномоченного органа о его создании;</w:t>
      </w:r>
    </w:p>
    <w:p w:rsidR="00E1425A" w:rsidRPr="004F1E9F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обособленного подразделения (филиала, представительства) юридического лица;</w:t>
      </w:r>
    </w:p>
    <w:p w:rsidR="00E1425A" w:rsidRPr="004F1E9F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выписка из сводного государственного реестра аккредитованных на территории РФ представительств иностранных компаний или государственного реестра филиалов иностранных юридических лиц, аккредитованных на территории РФ (сроком давности не более 30 дней).</w:t>
      </w:r>
    </w:p>
    <w:p w:rsidR="00E1425A" w:rsidRPr="00F33E6A" w:rsidRDefault="00E1425A" w:rsidP="00E1425A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E6A">
        <w:rPr>
          <w:rFonts w:ascii="Times New Roman" w:hAnsi="Times New Roman" w:cs="Times New Roman"/>
          <w:b/>
          <w:sz w:val="28"/>
          <w:szCs w:val="28"/>
        </w:rPr>
        <w:t>Актуальный список документов размещен на сайте Банка в разделе</w:t>
      </w:r>
    </w:p>
    <w:p w:rsidR="00E1425A" w:rsidRPr="00F33E6A" w:rsidRDefault="00E1425A" w:rsidP="00E1425A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E6A">
        <w:rPr>
          <w:rFonts w:ascii="Times New Roman" w:hAnsi="Times New Roman" w:cs="Times New Roman"/>
          <w:b/>
          <w:sz w:val="28"/>
          <w:szCs w:val="28"/>
        </w:rPr>
        <w:t>Открытие и ведение банковских счетов</w:t>
      </w:r>
    </w:p>
    <w:p w:rsidR="00E1425A" w:rsidRPr="00F33E6A" w:rsidRDefault="007A70EE" w:rsidP="00E1425A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E1425A" w:rsidRPr="00F33E6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https://www.ns-bank.ru/corporate/services/documents/</w:t>
        </w:r>
      </w:hyperlink>
    </w:p>
    <w:p w:rsidR="00E1425A" w:rsidRPr="004F1E9F" w:rsidRDefault="00E1425A" w:rsidP="00E142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425A" w:rsidRPr="004F1E9F" w:rsidRDefault="00E1425A" w:rsidP="00E1425A">
      <w:pPr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При наличии соответствующих оснований Банк вправе запросить дополнительные документы, сведения.</w:t>
      </w:r>
    </w:p>
    <w:p w:rsidR="00E1425A" w:rsidRPr="004F1E9F" w:rsidRDefault="00E1425A" w:rsidP="00E1425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Если от имени Клиента – нерезидента выступает уполномоченный представитель по доверенности, то доверенность, оформленная за границей, должна быть легализована в посольстве (консульстве) Российской Федерации за границей или в посольстве (консульстве) иностранного государства в Российской Федерации. </w:t>
      </w:r>
    </w:p>
    <w:p w:rsidR="00E1425A" w:rsidRPr="004F1E9F" w:rsidRDefault="00E1425A" w:rsidP="00E14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Документы представляются в виде копий, легализованных в посольстве (консульстве) РФ за границей либо в посольстве (консульстве) иностранного государства в РФ с нотариально заверенным переводом на русский язык. </w:t>
      </w:r>
    </w:p>
    <w:p w:rsidR="00E1425A" w:rsidRPr="004F1E9F" w:rsidRDefault="00E1425A" w:rsidP="00E1425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Легализации документов, требование о которой установлено в настоящем разделе, не требуется, если указанные документы были оформлены на территории:</w:t>
      </w:r>
    </w:p>
    <w:p w:rsidR="00E1425A" w:rsidRPr="004F1E9F" w:rsidRDefault="00E1425A" w:rsidP="00E14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а) государств - участников Гаагской конвенции, отменяющей требование легализации иностранных официальных документов 1961 года (при наличии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>, проставляемого на самом документе или отдельном листе компетентным органом иностранного государства в соответствии с требованиями конвенции);</w:t>
      </w:r>
    </w:p>
    <w:p w:rsidR="00E1425A" w:rsidRPr="004F1E9F" w:rsidRDefault="00E1425A" w:rsidP="00E14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б) государств - участников Конвенции о правовой помощи и правовых отношениях по гражданским, семейным и уголовным делам, заключенной в Минске 22.01.1993 года;</w:t>
      </w:r>
    </w:p>
    <w:p w:rsidR="00E1425A" w:rsidRPr="004F1E9F" w:rsidRDefault="00E1425A" w:rsidP="00E14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lastRenderedPageBreak/>
        <w:t>в) государств, с которыми Российская Федерация заключила двусторонние договоры о правовой помощи и правовых отношениях по гражданским, семейным и уголовным делам.</w:t>
      </w:r>
    </w:p>
    <w:p w:rsidR="00E1425A" w:rsidRPr="004F1E9F" w:rsidRDefault="00E1425A" w:rsidP="00E14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25A" w:rsidRPr="004F1E9F" w:rsidRDefault="00E1425A" w:rsidP="00E14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Документы, составленные полностью или в какой-либо их части на иностранном языке, представляются с нотариально заверенным переводом на русский язык. (Не требуется представления заверенного перевода на русский язык альбома образцов подписей лиц, уполномоченных распоряжаться счетом банка - нерезидента в валюте Российской Федерации).</w:t>
      </w:r>
    </w:p>
    <w:p w:rsidR="00E1425A" w:rsidRDefault="00E1425A" w:rsidP="00E14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25A" w:rsidRDefault="00E1425A" w:rsidP="00E1425A">
      <w:pPr>
        <w:pStyle w:val="2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Индивидуальны</w:t>
      </w:r>
      <w:r w:rsidR="00564DC2">
        <w:rPr>
          <w:b/>
          <w:bCs/>
          <w:sz w:val="28"/>
          <w:szCs w:val="28"/>
          <w:lang w:val="ru-RU"/>
        </w:rPr>
        <w:t>е</w:t>
      </w:r>
      <w:r>
        <w:rPr>
          <w:b/>
          <w:bCs/>
          <w:sz w:val="28"/>
          <w:szCs w:val="28"/>
          <w:lang w:val="ru-RU"/>
        </w:rPr>
        <w:t xml:space="preserve"> предприниматели</w:t>
      </w:r>
    </w:p>
    <w:p w:rsidR="00E1425A" w:rsidRDefault="00E1425A" w:rsidP="00E1425A">
      <w:pPr>
        <w:pStyle w:val="21"/>
        <w:ind w:firstLine="0"/>
        <w:rPr>
          <w:b/>
          <w:bCs/>
          <w:sz w:val="28"/>
          <w:szCs w:val="28"/>
          <w:lang w:val="ru-RU"/>
        </w:rPr>
      </w:pPr>
    </w:p>
    <w:p w:rsidR="00E1425A" w:rsidRPr="004F1E9F" w:rsidRDefault="00E1425A" w:rsidP="00E1425A">
      <w:pPr>
        <w:pStyle w:val="21"/>
        <w:ind w:firstLine="0"/>
        <w:rPr>
          <w:sz w:val="28"/>
          <w:szCs w:val="28"/>
          <w:lang w:val="ru-RU"/>
        </w:rPr>
      </w:pPr>
      <w:r w:rsidRPr="004F1E9F">
        <w:rPr>
          <w:b/>
          <w:bCs/>
          <w:sz w:val="28"/>
          <w:szCs w:val="28"/>
          <w:lang w:val="ru-RU"/>
        </w:rPr>
        <w:t xml:space="preserve">3. Индивидуальный предприниматель </w:t>
      </w:r>
      <w:r w:rsidRPr="004F1E9F">
        <w:rPr>
          <w:sz w:val="28"/>
          <w:szCs w:val="28"/>
          <w:lang w:val="ru-RU"/>
        </w:rPr>
        <w:t>предъявляет:</w:t>
      </w:r>
    </w:p>
    <w:p w:rsidR="00E1425A" w:rsidRPr="004F1E9F" w:rsidRDefault="00E1425A" w:rsidP="00E1425A">
      <w:pPr>
        <w:spacing w:before="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4F1E9F">
        <w:rPr>
          <w:rFonts w:ascii="Times New Roman" w:hAnsi="Times New Roman" w:cs="Times New Roman"/>
          <w:snapToGrid w:val="0"/>
          <w:sz w:val="28"/>
          <w:szCs w:val="28"/>
        </w:rPr>
        <w:t xml:space="preserve">документ, удостоверяющий личность (паспорт гражданина Российской Федерации, либо иной документ, удостоверяющий личность гражданина РФ в соответствии с действующим законодательством РФ); </w:t>
      </w:r>
    </w:p>
    <w:p w:rsidR="00E1425A" w:rsidRPr="004F1E9F" w:rsidRDefault="00E1425A" w:rsidP="00E1425A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E9F">
        <w:rPr>
          <w:rFonts w:ascii="Times New Roman" w:hAnsi="Times New Roman" w:cs="Times New Roman"/>
          <w:sz w:val="28"/>
          <w:szCs w:val="28"/>
        </w:rPr>
        <w:t>копия свидетельства/извещения о постановке на учет в налоговом органе (ИНН);</w:t>
      </w:r>
    </w:p>
    <w:p w:rsidR="00E1425A" w:rsidRPr="004F1E9F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>нотариально заверенную копию Свидетельства о государственной регистрации физического лица в качестве индивидуального предпринимателя и выписку из Единого государственного реестра индивидуальных предпринимателей;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F1E9F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4F1E9F">
        <w:rPr>
          <w:sz w:val="28"/>
          <w:szCs w:val="28"/>
          <w:lang w:val="ru-RU"/>
        </w:rPr>
        <w:t>арточк</w:t>
      </w:r>
      <w:r>
        <w:rPr>
          <w:sz w:val="28"/>
          <w:szCs w:val="28"/>
          <w:lang w:val="ru-RU"/>
        </w:rPr>
        <w:t>у</w:t>
      </w:r>
      <w:r w:rsidRPr="004F1E9F">
        <w:rPr>
          <w:sz w:val="28"/>
          <w:szCs w:val="28"/>
          <w:lang w:val="ru-RU"/>
        </w:rPr>
        <w:t xml:space="preserve"> с образцом подписи и оттиски печати;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F1E9F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 xml:space="preserve">документ, подтверждающий постановку на учет в </w:t>
      </w:r>
      <w:proofErr w:type="spellStart"/>
      <w:r w:rsidRPr="004F1E9F">
        <w:rPr>
          <w:sz w:val="28"/>
          <w:szCs w:val="28"/>
          <w:lang w:val="ru-RU"/>
        </w:rPr>
        <w:t>Росфинмониторинге</w:t>
      </w:r>
      <w:proofErr w:type="spellEnd"/>
      <w:r w:rsidRPr="004F1E9F">
        <w:rPr>
          <w:sz w:val="28"/>
          <w:szCs w:val="28"/>
          <w:lang w:val="ru-RU"/>
        </w:rPr>
        <w:t>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 для индивидуального предпринимателя, оказывающего посреднические услуги при осуществлении сделок купли-продажи недвижимого имущества;</w:t>
      </w:r>
    </w:p>
    <w:p w:rsidR="00E1425A" w:rsidRDefault="00E1425A" w:rsidP="00E1425A">
      <w:pPr>
        <w:pStyle w:val="21"/>
        <w:ind w:firstLine="0"/>
        <w:rPr>
          <w:sz w:val="28"/>
          <w:szCs w:val="28"/>
          <w:lang w:val="ru-RU"/>
        </w:rPr>
      </w:pPr>
    </w:p>
    <w:p w:rsidR="00E1425A" w:rsidRPr="004F1E9F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>Анкета Клиента (представлена на официальном сайте Банка), содержащую, в том числе, информацию о номерах контактных телефонов, фактическом местонахождении, основных видах деятельности;</w:t>
      </w:r>
    </w:p>
    <w:p w:rsidR="00E1425A" w:rsidRPr="004F1E9F" w:rsidRDefault="00E1425A" w:rsidP="00E1425A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>Опросник Клиента.</w:t>
      </w:r>
    </w:p>
    <w:p w:rsidR="00E1425A" w:rsidRPr="004F1E9F" w:rsidRDefault="00E1425A" w:rsidP="00E1425A">
      <w:pPr>
        <w:pStyle w:val="21"/>
        <w:ind w:left="426" w:firstLine="0"/>
        <w:rPr>
          <w:sz w:val="28"/>
          <w:szCs w:val="28"/>
          <w:lang w:val="ru-RU"/>
        </w:rPr>
      </w:pPr>
    </w:p>
    <w:p w:rsidR="00E1425A" w:rsidRPr="00DC6A19" w:rsidRDefault="00E1425A" w:rsidP="00E1425A">
      <w:pPr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A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Актуальный список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Индивидуальных предпринимателей и лиц, занимающихся в установленном порядке частной практикой, </w:t>
      </w:r>
      <w:r w:rsidRPr="00DC6A19">
        <w:rPr>
          <w:rFonts w:ascii="Times New Roman" w:hAnsi="Times New Roman" w:cs="Times New Roman"/>
          <w:b/>
          <w:sz w:val="28"/>
          <w:szCs w:val="28"/>
        </w:rPr>
        <w:t>размещен на сайте Банка в разделе</w:t>
      </w:r>
    </w:p>
    <w:p w:rsidR="00E1425A" w:rsidRPr="00DC6A19" w:rsidRDefault="00E1425A" w:rsidP="00E1425A">
      <w:pPr>
        <w:tabs>
          <w:tab w:val="left" w:pos="142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A19">
        <w:rPr>
          <w:rFonts w:ascii="Times New Roman" w:hAnsi="Times New Roman" w:cs="Times New Roman"/>
          <w:b/>
          <w:sz w:val="28"/>
          <w:szCs w:val="28"/>
        </w:rPr>
        <w:t>Открытие и ведение банковских счетов</w:t>
      </w:r>
    </w:p>
    <w:p w:rsidR="00E1425A" w:rsidRPr="00DC6A19" w:rsidRDefault="007A70EE" w:rsidP="00E1425A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E1425A" w:rsidRPr="00DC6A1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https://www.ns-bank.ru/corporate/services/documents/</w:t>
        </w:r>
      </w:hyperlink>
    </w:p>
    <w:p w:rsidR="00E1425A" w:rsidRDefault="00E1425A" w:rsidP="00E1425A">
      <w:pPr>
        <w:pStyle w:val="21"/>
        <w:ind w:left="357" w:firstLine="0"/>
        <w:rPr>
          <w:sz w:val="28"/>
          <w:szCs w:val="28"/>
          <w:lang w:val="ru-RU"/>
        </w:rPr>
      </w:pPr>
    </w:p>
    <w:p w:rsidR="00E1425A" w:rsidRPr="004F1E9F" w:rsidRDefault="00E1425A" w:rsidP="00E1425A">
      <w:pPr>
        <w:pStyle w:val="21"/>
        <w:ind w:left="357" w:firstLine="0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При наличии соответствующих оснований дополнительно предоставляются:</w:t>
      </w:r>
    </w:p>
    <w:p w:rsidR="00E1425A" w:rsidRPr="004F1E9F" w:rsidRDefault="00E1425A" w:rsidP="00E1425A">
      <w:pPr>
        <w:pStyle w:val="21"/>
        <w:numPr>
          <w:ilvl w:val="0"/>
          <w:numId w:val="9"/>
        </w:numPr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Лицензии (патенты), выданные индивидуальному предпринимателю или лицу, занимающемуся частной практикой, в установленном законодательством РФ порядке, на право осуществления указанной деятельности;</w:t>
      </w:r>
    </w:p>
    <w:p w:rsidR="00E1425A" w:rsidRPr="004F1E9F" w:rsidRDefault="00E1425A" w:rsidP="00E1425A">
      <w:pPr>
        <w:pStyle w:val="21"/>
        <w:numPr>
          <w:ilvl w:val="0"/>
          <w:numId w:val="9"/>
        </w:numPr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прочие документы, сведения, в том числе по запросу Банка.</w:t>
      </w:r>
    </w:p>
    <w:p w:rsidR="00E1425A" w:rsidRDefault="00E1425A" w:rsidP="00E14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692" w:rsidRPr="00967CD9" w:rsidRDefault="00EF0692" w:rsidP="00EF0692">
      <w:pPr>
        <w:pStyle w:val="a3"/>
        <w:jc w:val="both"/>
        <w:rPr>
          <w:sz w:val="28"/>
          <w:szCs w:val="28"/>
        </w:rPr>
      </w:pPr>
      <w:r w:rsidRPr="00967CD9">
        <w:rPr>
          <w:sz w:val="28"/>
          <w:szCs w:val="28"/>
        </w:rPr>
        <w:t>Консультации по вопросам брокерского обслуживания в Банке осуществляют специалисты Управления операций на фондовом рынке Инвестиционного департамента по телефону: +7</w:t>
      </w:r>
      <w:r>
        <w:rPr>
          <w:sz w:val="28"/>
          <w:szCs w:val="28"/>
        </w:rPr>
        <w:t xml:space="preserve"> </w:t>
      </w:r>
      <w:r w:rsidRPr="00967CD9">
        <w:rPr>
          <w:sz w:val="28"/>
          <w:szCs w:val="28"/>
        </w:rPr>
        <w:t xml:space="preserve">(495) </w:t>
      </w:r>
      <w:r w:rsidRPr="00B74D16">
        <w:rPr>
          <w:sz w:val="28"/>
          <w:szCs w:val="28"/>
        </w:rPr>
        <w:t>956-17-23</w:t>
      </w:r>
      <w:r w:rsidRPr="00967CD9">
        <w:rPr>
          <w:sz w:val="28"/>
          <w:szCs w:val="28"/>
        </w:rPr>
        <w:t xml:space="preserve">, по электронной почте </w:t>
      </w:r>
      <w:proofErr w:type="spellStart"/>
      <w:r w:rsidRPr="00B74D16">
        <w:rPr>
          <w:sz w:val="28"/>
          <w:szCs w:val="28"/>
          <w:lang w:val="en-US"/>
        </w:rPr>
        <w:t>kuzmichev</w:t>
      </w:r>
      <w:proofErr w:type="spellEnd"/>
      <w:r w:rsidRPr="00663B1A">
        <w:rPr>
          <w:sz w:val="28"/>
          <w:szCs w:val="28"/>
        </w:rPr>
        <w:t>@</w:t>
      </w:r>
      <w:r w:rsidRPr="00B74D16">
        <w:rPr>
          <w:sz w:val="28"/>
          <w:szCs w:val="28"/>
          <w:lang w:val="en-US"/>
        </w:rPr>
        <w:t>ns</w:t>
      </w:r>
      <w:r w:rsidRPr="00663B1A">
        <w:rPr>
          <w:sz w:val="28"/>
          <w:szCs w:val="28"/>
        </w:rPr>
        <w:t>-</w:t>
      </w:r>
      <w:r w:rsidRPr="00B74D16">
        <w:rPr>
          <w:sz w:val="28"/>
          <w:szCs w:val="28"/>
          <w:lang w:val="en-US"/>
        </w:rPr>
        <w:t>bank</w:t>
      </w:r>
      <w:r w:rsidRPr="00663B1A">
        <w:rPr>
          <w:sz w:val="28"/>
          <w:szCs w:val="28"/>
        </w:rPr>
        <w:t>.</w:t>
      </w:r>
      <w:proofErr w:type="spellStart"/>
      <w:r w:rsidRPr="00B74D16">
        <w:rPr>
          <w:sz w:val="28"/>
          <w:szCs w:val="28"/>
          <w:lang w:val="en-US"/>
        </w:rPr>
        <w:t>ru</w:t>
      </w:r>
      <w:proofErr w:type="spellEnd"/>
      <w:r w:rsidRPr="00967CD9">
        <w:rPr>
          <w:sz w:val="28"/>
          <w:szCs w:val="28"/>
        </w:rPr>
        <w:t xml:space="preserve">. </w:t>
      </w:r>
    </w:p>
    <w:p w:rsidR="00EF0692" w:rsidRPr="00967CD9" w:rsidRDefault="00EF0692" w:rsidP="00EF0692">
      <w:pPr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Получить консультацию дистанционно можно заполнив форму «Обратная связь» на сайте Банка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692" w:rsidRDefault="007A70EE" w:rsidP="00EF0692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EF0692" w:rsidRPr="00967CD9">
          <w:rPr>
            <w:rFonts w:ascii="Times New Roman" w:hAnsi="Times New Roman" w:cs="Times New Roman"/>
            <w:sz w:val="28"/>
            <w:szCs w:val="28"/>
          </w:rPr>
          <w:t>https://www.ns-bank.ru/otzyivyi_i_predlozheniya/</w:t>
        </w:r>
      </w:hyperlink>
    </w:p>
    <w:p w:rsidR="00EF0692" w:rsidRPr="00967CD9" w:rsidRDefault="00EF0692" w:rsidP="00EF0692">
      <w:pPr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Более подробная информация размещается на официальном сайте АО Банк «Национальный стандарт»</w:t>
      </w:r>
    </w:p>
    <w:p w:rsidR="00967CD9" w:rsidRPr="00967CD9" w:rsidRDefault="00967CD9" w:rsidP="00F153F0">
      <w:pPr>
        <w:rPr>
          <w:rFonts w:ascii="Times New Roman" w:hAnsi="Times New Roman" w:cs="Times New Roman"/>
          <w:sz w:val="28"/>
          <w:szCs w:val="28"/>
        </w:rPr>
      </w:pPr>
    </w:p>
    <w:sectPr w:rsidR="00967CD9" w:rsidRPr="00967CD9" w:rsidSect="00DE340D">
      <w:headerReference w:type="default" r:id="rId2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BC" w:rsidRDefault="00E426BC" w:rsidP="005D3762">
      <w:pPr>
        <w:spacing w:after="0" w:line="240" w:lineRule="auto"/>
      </w:pPr>
      <w:r>
        <w:separator/>
      </w:r>
    </w:p>
  </w:endnote>
  <w:endnote w:type="continuationSeparator" w:id="0">
    <w:p w:rsidR="00E426BC" w:rsidRDefault="00E426BC" w:rsidP="005D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BC" w:rsidRDefault="00E426BC" w:rsidP="005D3762">
      <w:pPr>
        <w:spacing w:after="0" w:line="240" w:lineRule="auto"/>
      </w:pPr>
      <w:r>
        <w:separator/>
      </w:r>
    </w:p>
  </w:footnote>
  <w:footnote w:type="continuationSeparator" w:id="0">
    <w:p w:rsidR="00E426BC" w:rsidRDefault="00E426BC" w:rsidP="005D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62" w:rsidRPr="005D3762" w:rsidRDefault="005D3762" w:rsidP="005D3762">
    <w:pPr>
      <w:pStyle w:val="a7"/>
      <w:jc w:val="center"/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Информация для получателей финансовых услуг при осуществлении АО Банк «Национальный стандарт» брокерской деятельности на рынке ценных бумаг</w:t>
    </w:r>
  </w:p>
  <w:p w:rsidR="005D3762" w:rsidRPr="005D3762" w:rsidRDefault="005D3762" w:rsidP="005D3762">
    <w:pPr>
      <w:pStyle w:val="a7"/>
      <w:jc w:val="both"/>
      <w:rPr>
        <w:rFonts w:ascii="Times New Roman" w:hAnsi="Times New Roman" w:cs="Times New Roman"/>
        <w:i/>
        <w:sz w:val="20"/>
        <w:szCs w:val="20"/>
      </w:rPr>
    </w:pP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_____________________________________________________________________________________________</w:t>
    </w:r>
  </w:p>
  <w:p w:rsidR="005D3762" w:rsidRDefault="005D37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F7FCA4"/>
    <w:multiLevelType w:val="hybridMultilevel"/>
    <w:tmpl w:val="E46ED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0C450A"/>
    <w:multiLevelType w:val="hybridMultilevel"/>
    <w:tmpl w:val="482E7C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0907F59"/>
    <w:multiLevelType w:val="hybridMultilevel"/>
    <w:tmpl w:val="B972E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B4F1D"/>
    <w:multiLevelType w:val="hybridMultilevel"/>
    <w:tmpl w:val="C3E24600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05D3"/>
    <w:multiLevelType w:val="hybridMultilevel"/>
    <w:tmpl w:val="2E48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37222"/>
    <w:multiLevelType w:val="hybridMultilevel"/>
    <w:tmpl w:val="8C147E04"/>
    <w:lvl w:ilvl="0" w:tplc="754AFD7A">
      <w:start w:val="6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73FA025C"/>
    <w:multiLevelType w:val="hybridMultilevel"/>
    <w:tmpl w:val="822E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83CE2"/>
    <w:multiLevelType w:val="hybridMultilevel"/>
    <w:tmpl w:val="BC36FAFC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4B"/>
    <w:rsid w:val="00077237"/>
    <w:rsid w:val="00092293"/>
    <w:rsid w:val="001D544B"/>
    <w:rsid w:val="00234BB1"/>
    <w:rsid w:val="002761A6"/>
    <w:rsid w:val="00373415"/>
    <w:rsid w:val="0043362B"/>
    <w:rsid w:val="004E00E6"/>
    <w:rsid w:val="00560BBC"/>
    <w:rsid w:val="00564DC2"/>
    <w:rsid w:val="005970C0"/>
    <w:rsid w:val="005D3762"/>
    <w:rsid w:val="00651446"/>
    <w:rsid w:val="00720E75"/>
    <w:rsid w:val="00726B14"/>
    <w:rsid w:val="007A70EE"/>
    <w:rsid w:val="007C01B7"/>
    <w:rsid w:val="007E6E5B"/>
    <w:rsid w:val="008D16D3"/>
    <w:rsid w:val="009075D4"/>
    <w:rsid w:val="00967CD9"/>
    <w:rsid w:val="00993E3A"/>
    <w:rsid w:val="009A4BA7"/>
    <w:rsid w:val="009E5857"/>
    <w:rsid w:val="00BD1584"/>
    <w:rsid w:val="00C6225C"/>
    <w:rsid w:val="00CE21DC"/>
    <w:rsid w:val="00CF7232"/>
    <w:rsid w:val="00D626C1"/>
    <w:rsid w:val="00D75238"/>
    <w:rsid w:val="00DE340D"/>
    <w:rsid w:val="00E1425A"/>
    <w:rsid w:val="00E20B9F"/>
    <w:rsid w:val="00E426BC"/>
    <w:rsid w:val="00E53BBE"/>
    <w:rsid w:val="00EB17BB"/>
    <w:rsid w:val="00EF0692"/>
    <w:rsid w:val="00F153F0"/>
    <w:rsid w:val="00F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E811-751B-4AD7-B6FD-AD5467DC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60BBC"/>
    <w:pPr>
      <w:overflowPunct w:val="0"/>
      <w:autoSpaceDE w:val="0"/>
      <w:autoSpaceDN w:val="0"/>
      <w:adjustRightInd w:val="0"/>
      <w:spacing w:after="260" w:line="260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9E"/>
    <w:rPr>
      <w:color w:val="0000FF"/>
      <w:u w:val="single"/>
    </w:rPr>
  </w:style>
  <w:style w:type="character" w:styleId="a5">
    <w:name w:val="Emphasis"/>
    <w:basedOn w:val="a0"/>
    <w:uiPriority w:val="20"/>
    <w:qFormat/>
    <w:rsid w:val="00F47E9E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E340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762"/>
  </w:style>
  <w:style w:type="paragraph" w:styleId="a9">
    <w:name w:val="footer"/>
    <w:basedOn w:val="a"/>
    <w:link w:val="aa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762"/>
  </w:style>
  <w:style w:type="character" w:customStyle="1" w:styleId="20">
    <w:name w:val="Заголовок 2 Знак"/>
    <w:basedOn w:val="a0"/>
    <w:link w:val="2"/>
    <w:rsid w:val="00560BBC"/>
    <w:rPr>
      <w:rFonts w:ascii="Times New Roman" w:eastAsia="Times New Roman" w:hAnsi="Times New Roman" w:cs="Times New Roman"/>
      <w:szCs w:val="24"/>
      <w:lang w:val="en-GB" w:eastAsia="ru-RU"/>
    </w:rPr>
  </w:style>
  <w:style w:type="paragraph" w:styleId="ab">
    <w:name w:val="Body Text Indent"/>
    <w:basedOn w:val="a"/>
    <w:link w:val="ac"/>
    <w:rsid w:val="00560BB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с отступом Знак"/>
    <w:basedOn w:val="a0"/>
    <w:link w:val="ab"/>
    <w:rsid w:val="00560B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560BB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560BBC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23">
    <w:name w:val="Body Text 2"/>
    <w:basedOn w:val="a"/>
    <w:link w:val="24"/>
    <w:rsid w:val="00560B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60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60BB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60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60B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60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-BezOtstupa">
    <w:name w:val="MainText - BezOtstupa"/>
    <w:basedOn w:val="a"/>
    <w:next w:val="a"/>
    <w:rsid w:val="00E1425A"/>
    <w:pPr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6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4DC2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752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br.ru" TargetMode="External"/><Relationship Id="rId18" Type="http://schemas.openxmlformats.org/officeDocument/2006/relationships/hyperlink" Target="https://www.ns-bank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s-bank.ru/corporate/services/docum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s-bank.ru/dl.php?id=3129" TargetMode="External"/><Relationship Id="rId17" Type="http://schemas.openxmlformats.org/officeDocument/2006/relationships/hyperlink" Target="https://www.ns-bank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fa.ru" TargetMode="External"/><Relationship Id="rId20" Type="http://schemas.openxmlformats.org/officeDocument/2006/relationships/hyperlink" Target="https://www.ns-bank.ru/corporate/services/docu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-bank.ru/private/operatsii_s_tsennyimi_bumagami_dlya_chastnyih_klientov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nfo@nfa.ru" TargetMode="External"/><Relationship Id="rId23" Type="http://schemas.openxmlformats.org/officeDocument/2006/relationships/hyperlink" Target="https://www.ns-bank.ru/otzyivyi_i_predlozheniya/" TargetMode="External"/><Relationship Id="rId10" Type="http://schemas.openxmlformats.org/officeDocument/2006/relationships/hyperlink" Target="https://www.ns-bank.ru/dl.php?id=1921" TargetMode="External"/><Relationship Id="rId19" Type="http://schemas.openxmlformats.org/officeDocument/2006/relationships/hyperlink" Target="https://www.ns-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-bank.ru/private/raschetno-kassovoe_obsluzhivanie/otkryitie_i_vedenie_schetov/" TargetMode="External"/><Relationship Id="rId14" Type="http://schemas.openxmlformats.org/officeDocument/2006/relationships/hyperlink" Target="http://www.cbr.ru/contacts/" TargetMode="External"/><Relationship Id="rId22" Type="http://schemas.openxmlformats.org/officeDocument/2006/relationships/hyperlink" Target="https://www.ns-bank.ru/corporate/services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0A94-CDB1-4363-88F7-10292EBF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30209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Коваленок Ксения Владимировна</dc:creator>
  <cp:keywords/>
  <dc:description/>
  <cp:lastModifiedBy>Коваленок Ксения Владимировна</cp:lastModifiedBy>
  <cp:revision>2</cp:revision>
  <dcterms:created xsi:type="dcterms:W3CDTF">2021-03-12T07:48:00Z</dcterms:created>
  <dcterms:modified xsi:type="dcterms:W3CDTF">2021-03-12T07:48:00Z</dcterms:modified>
</cp:coreProperties>
</file>