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04D" w:rsidRDefault="008B66ED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годового отчета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AD004D">
        <w:trPr>
          <w:cantSplit/>
        </w:trPr>
        <w:tc>
          <w:tcPr>
            <w:tcW w:w="9951" w:type="dxa"/>
            <w:gridSpan w:val="2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ИНН </w:t>
            </w:r>
            <w:r>
              <w:rPr>
                <w:sz w:val="24"/>
                <w:szCs w:val="24"/>
              </w:rPr>
              <w:t>эмитента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AD004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3421В</w:t>
            </w:r>
          </w:p>
        </w:tc>
      </w:tr>
      <w:tr w:rsidR="00AD004D" w:rsidRPr="008B66ED">
        <w:tc>
          <w:tcPr>
            <w:tcW w:w="4975" w:type="dxa"/>
          </w:tcPr>
          <w:p w:rsidR="00AD004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http://</w:t>
              </w:r>
              <w:r>
                <w:rPr>
                  <w:lang w:val="en-US"/>
                </w:rPr>
                <w:t xml:space="preserve"> </w:t>
              </w:r>
              <w:r>
                <w:rPr>
                  <w:rStyle w:val="a7"/>
                  <w:b/>
                  <w:bCs/>
                  <w:iCs/>
                  <w:color w:val="auto"/>
                  <w:sz w:val="22"/>
                  <w:szCs w:val="22"/>
                  <w:lang w:val="en-US"/>
                </w:rPr>
                <w:t>www.ns-bank.ru</w:t>
              </w:r>
            </w:hyperlink>
          </w:p>
          <w:p w:rsidR="00AD004D" w:rsidRDefault="008B66ED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  <w:tr w:rsidR="008B66ED" w:rsidRPr="008B66ED">
        <w:tc>
          <w:tcPr>
            <w:tcW w:w="4975" w:type="dxa"/>
          </w:tcPr>
          <w:p w:rsidR="008B66ED" w:rsidRDefault="008B66ED">
            <w:pPr>
              <w:ind w:left="57" w:right="57"/>
              <w:jc w:val="both"/>
              <w:rPr>
                <w:sz w:val="24"/>
                <w:szCs w:val="24"/>
              </w:rPr>
            </w:pPr>
            <w:r w:rsidRPr="008B66ED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</w:t>
            </w:r>
          </w:p>
        </w:tc>
        <w:tc>
          <w:tcPr>
            <w:tcW w:w="4976" w:type="dxa"/>
          </w:tcPr>
          <w:p w:rsidR="008B66ED" w:rsidRPr="008B66ED" w:rsidRDefault="008B66ED" w:rsidP="008B66ED">
            <w:pPr>
              <w:ind w:left="57"/>
              <w:rPr>
                <w:lang w:val="en-US"/>
              </w:rPr>
            </w:pPr>
            <w:bookmarkStart w:id="0" w:name="_GoBack"/>
            <w:bookmarkEnd w:id="0"/>
            <w:r w:rsidRPr="008B66ED">
              <w:rPr>
                <w:sz w:val="24"/>
                <w:szCs w:val="24"/>
              </w:rPr>
              <w:t>14.14.</w:t>
            </w:r>
            <w:r>
              <w:rPr>
                <w:sz w:val="24"/>
                <w:szCs w:val="24"/>
              </w:rPr>
              <w:t>2</w:t>
            </w:r>
            <w:r w:rsidRPr="008B66ED">
              <w:rPr>
                <w:sz w:val="24"/>
                <w:szCs w:val="24"/>
              </w:rPr>
              <w:t>021</w:t>
            </w:r>
          </w:p>
        </w:tc>
      </w:tr>
    </w:tbl>
    <w:p w:rsidR="00AD004D" w:rsidRPr="008B66ED" w:rsidRDefault="00AD004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AD004D">
        <w:trPr>
          <w:cantSplit/>
        </w:trPr>
        <w:tc>
          <w:tcPr>
            <w:tcW w:w="9951" w:type="dxa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AD004D">
        <w:trPr>
          <w:cantSplit/>
        </w:trPr>
        <w:tc>
          <w:tcPr>
            <w:tcW w:w="9951" w:type="dxa"/>
          </w:tcPr>
          <w:p w:rsidR="00AD004D" w:rsidRDefault="008B66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 Вид документа, текст которого опубликован акционерным обществом на странице в сети Интернет (годовой отчет,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годовая бухгалтерская (финансовая) отчетность, список аффилированных лиц), и отчетный период (отчетная дата), за который (на которую) он составлен: Годовой отчет Акционерного Общества за 2020 год;</w:t>
            </w:r>
          </w:p>
          <w:p w:rsidR="00AD004D" w:rsidRDefault="008B66E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на странице в сети Интернет: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 апреля 2021 года.</w:t>
            </w:r>
          </w:p>
          <w:p w:rsidR="00AD004D" w:rsidRDefault="00AD004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AD004D" w:rsidRDefault="00AD004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AD004D">
        <w:trPr>
          <w:cantSplit/>
        </w:trPr>
        <w:tc>
          <w:tcPr>
            <w:tcW w:w="9951" w:type="dxa"/>
            <w:gridSpan w:val="11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AD0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AD004D">
            <w:pPr>
              <w:ind w:left="57"/>
              <w:rPr>
                <w:sz w:val="22"/>
                <w:szCs w:val="22"/>
              </w:rPr>
            </w:pPr>
          </w:p>
          <w:p w:rsidR="00AD004D" w:rsidRDefault="008B66E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 Председатель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004D" w:rsidRDefault="00AD00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AD004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004D" w:rsidRDefault="00AD004D">
            <w:pPr>
              <w:rPr>
                <w:sz w:val="24"/>
                <w:szCs w:val="24"/>
              </w:rPr>
            </w:pPr>
          </w:p>
        </w:tc>
      </w:tr>
      <w:tr w:rsidR="00AD0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004D" w:rsidRDefault="00AD004D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04D" w:rsidRDefault="008B66ED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04D" w:rsidRDefault="00AD004D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004D" w:rsidRDefault="00AD004D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004D" w:rsidRDefault="00AD004D"/>
        </w:tc>
      </w:tr>
      <w:tr w:rsidR="00AD0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004D" w:rsidRDefault="008B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D004D" w:rsidRDefault="00AD004D">
            <w:pPr>
              <w:rPr>
                <w:sz w:val="24"/>
                <w:szCs w:val="24"/>
              </w:rPr>
            </w:pPr>
          </w:p>
        </w:tc>
      </w:tr>
      <w:tr w:rsidR="00AD0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004D" w:rsidRDefault="00AD004D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004D" w:rsidRDefault="00AD004D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04D" w:rsidRDefault="00AD004D"/>
        </w:tc>
      </w:tr>
    </w:tbl>
    <w:p w:rsidR="00AD004D" w:rsidRDefault="00AD004D">
      <w:pPr>
        <w:rPr>
          <w:sz w:val="24"/>
          <w:szCs w:val="24"/>
        </w:rPr>
      </w:pPr>
    </w:p>
    <w:sectPr w:rsidR="00AD004D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04D" w:rsidRDefault="008B66ED">
      <w:r>
        <w:separator/>
      </w:r>
    </w:p>
  </w:endnote>
  <w:endnote w:type="continuationSeparator" w:id="0">
    <w:p w:rsidR="00AD004D" w:rsidRDefault="008B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04D" w:rsidRDefault="008B66ED">
      <w:r>
        <w:separator/>
      </w:r>
    </w:p>
  </w:footnote>
  <w:footnote w:type="continuationSeparator" w:id="0">
    <w:p w:rsidR="00AD004D" w:rsidRDefault="008B6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4D"/>
    <w:rsid w:val="008B66ED"/>
    <w:rsid w:val="00A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6789F"/>
  <w15:docId w15:val="{73D9C4C3-CA2F-47AE-951B-312D8D2B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%20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25F01-B9C0-47D5-9E96-F56E9D95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2</cp:revision>
  <cp:lastPrinted>2017-04-03T16:37:00Z</cp:lastPrinted>
  <dcterms:created xsi:type="dcterms:W3CDTF">2021-04-14T15:37:00Z</dcterms:created>
  <dcterms:modified xsi:type="dcterms:W3CDTF">2021-04-14T15:37:00Z</dcterms:modified>
</cp:coreProperties>
</file>