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48725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2DE18F27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7438E013" w14:textId="3A0BB7F0" w:rsidR="00615355" w:rsidRPr="00762866" w:rsidRDefault="00615355" w:rsidP="00615355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8224" behindDoc="0" locked="0" layoutInCell="1" allowOverlap="1" wp14:anchorId="1F6DC9F9" wp14:editId="51EA1479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r w:rsidRPr="00762866">
        <w:rPr>
          <w:b w:val="0"/>
          <w:color w:val="000000"/>
          <w:sz w:val="18"/>
          <w:szCs w:val="18"/>
        </w:rPr>
        <w:t xml:space="preserve"> </w:t>
      </w:r>
    </w:p>
    <w:p w14:paraId="44F9410C" w14:textId="29FB05CC" w:rsidR="00615355" w:rsidRPr="00762866" w:rsidRDefault="00615355" w:rsidP="00615355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294144D9" w14:textId="566F290E" w:rsidR="00615355" w:rsidRPr="00762866" w:rsidRDefault="00615355" w:rsidP="00615355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47FB0A5B" w14:textId="5B895BED" w:rsidR="00615355" w:rsidRPr="00762866" w:rsidRDefault="001665E6" w:rsidP="00615355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14:paraId="1BFD19E5" w14:textId="77777777" w:rsidR="001665E6" w:rsidRDefault="001665E6" w:rsidP="001665E6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2B976DB1" w14:textId="12FD56F1" w:rsidR="001665E6" w:rsidRPr="007356ED" w:rsidRDefault="001665E6" w:rsidP="001665E6">
      <w:pPr>
        <w:spacing w:before="240"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ДОСРОЧНЫЙ ВОЗВРАТ ДЕПОЗИТА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1665E6" w:rsidRPr="007356ED" w14:paraId="50DC05A3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6B57F5B1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971B3" w14:textId="77777777" w:rsidR="001665E6" w:rsidRPr="007356ED" w:rsidRDefault="001665E6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0BB72B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ECFFB" w14:textId="77777777" w:rsidR="001665E6" w:rsidRPr="007356ED" w:rsidDel="000510B8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0DFD7E1E" w14:textId="77777777" w:rsidR="001665E6" w:rsidRPr="007356ED" w:rsidRDefault="001665E6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3D115A9" w14:textId="77777777" w:rsidR="001665E6" w:rsidRPr="007356ED" w:rsidRDefault="001665E6" w:rsidP="001665E6">
      <w:pPr>
        <w:spacing w:before="180" w:line="480" w:lineRule="auto"/>
        <w:ind w:left="0" w:right="45" w:firstLine="0"/>
        <w:rPr>
          <w:rFonts w:ascii="Arial" w:hAnsi="Arial" w:cs="Arial"/>
          <w:color w:val="000000"/>
          <w:spacing w:val="3"/>
          <w:sz w:val="12"/>
          <w:szCs w:val="12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</w:t>
      </w:r>
      <w:r w:rsidRPr="007356ED">
        <w:rPr>
          <w:rFonts w:ascii="Arial" w:hAnsi="Arial" w:cs="Arial"/>
          <w:spacing w:val="3"/>
          <w:sz w:val="18"/>
          <w:szCs w:val="18"/>
        </w:rPr>
        <w:t>с Правилами комплексного банковского обслуживания юридических лиц в АО Банк «Национальный стандарт», досрочно</w:t>
      </w:r>
    </w:p>
    <w:tbl>
      <w:tblPr>
        <w:tblW w:w="106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425"/>
        <w:gridCol w:w="1567"/>
        <w:gridCol w:w="2248"/>
        <w:gridCol w:w="56"/>
      </w:tblGrid>
      <w:tr w:rsidR="001665E6" w:rsidRPr="007356ED" w14:paraId="21D4450F" w14:textId="77777777" w:rsidTr="00B94445">
        <w:trPr>
          <w:trHeight w:hRule="exact" w:val="425"/>
        </w:trPr>
        <w:tc>
          <w:tcPr>
            <w:tcW w:w="2977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38A6E6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расторгнуть депозитную сделку №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895D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9D62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A853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vAlign w:val="center"/>
          </w:tcPr>
          <w:p w14:paraId="6E552508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37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вернуть сумму депозита</w:t>
            </w:r>
          </w:p>
        </w:tc>
        <w:tc>
          <w:tcPr>
            <w:tcW w:w="56" w:type="dxa"/>
            <w:tcBorders>
              <w:left w:val="nil"/>
            </w:tcBorders>
            <w:vAlign w:val="center"/>
          </w:tcPr>
          <w:p w14:paraId="537A9C8A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76A0BA4" w14:textId="77777777" w:rsidR="001665E6" w:rsidRPr="007356ED" w:rsidRDefault="001665E6" w:rsidP="001665E6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313"/>
        <w:gridCol w:w="2499"/>
        <w:gridCol w:w="57"/>
      </w:tblGrid>
      <w:tr w:rsidR="001665E6" w:rsidRPr="007356ED" w14:paraId="6E9E8EC7" w14:textId="77777777" w:rsidTr="00B94445">
        <w:trPr>
          <w:trHeight w:hRule="exact" w:val="425"/>
        </w:trPr>
        <w:tc>
          <w:tcPr>
            <w:tcW w:w="482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4D7F72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вместе с начисленными процентами на счет Клиента №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35B2" w14:textId="77777777" w:rsidR="001665E6" w:rsidRPr="007356ED" w:rsidDel="000510B8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left w:val="single" w:sz="4" w:space="0" w:color="auto"/>
            </w:tcBorders>
            <w:vAlign w:val="center"/>
          </w:tcPr>
          <w:p w14:paraId="5A5BBC1D" w14:textId="77777777" w:rsidR="001665E6" w:rsidRPr="007356ED" w:rsidDel="000510B8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44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и закрыть соответствующий 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0C4C8532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D84A4C" w14:textId="77777777" w:rsidR="001665E6" w:rsidRPr="007356ED" w:rsidRDefault="001665E6" w:rsidP="001665E6">
      <w:pPr>
        <w:ind w:left="0" w:firstLine="0"/>
        <w:rPr>
          <w:rFonts w:ascii="Arial" w:hAnsi="Arial" w:cs="Arial"/>
          <w:sz w:val="6"/>
          <w:szCs w:val="6"/>
        </w:rPr>
      </w:pPr>
    </w:p>
    <w:p w14:paraId="2BA735EE" w14:textId="77777777" w:rsidR="001665E6" w:rsidRPr="007356ED" w:rsidRDefault="001665E6" w:rsidP="001665E6">
      <w:pPr>
        <w:tabs>
          <w:tab w:val="left" w:pos="851"/>
          <w:tab w:val="left" w:pos="3455"/>
          <w:tab w:val="left" w:pos="3755"/>
          <w:tab w:val="left" w:pos="6016"/>
          <w:tab w:val="left" w:pos="10607"/>
        </w:tabs>
        <w:spacing w:before="120"/>
        <w:ind w:left="0" w:firstLine="0"/>
        <w:jc w:val="left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счет по депозиту.</w:t>
      </w:r>
    </w:p>
    <w:p w14:paraId="48CCA9A7" w14:textId="77777777" w:rsidR="001665E6" w:rsidRPr="007356ED" w:rsidRDefault="001665E6" w:rsidP="001665E6">
      <w:pPr>
        <w:tabs>
          <w:tab w:val="left" w:pos="851"/>
          <w:tab w:val="left" w:pos="3455"/>
          <w:tab w:val="left" w:pos="3755"/>
          <w:tab w:val="left" w:pos="6016"/>
          <w:tab w:val="left" w:pos="10607"/>
        </w:tabs>
        <w:spacing w:before="120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E953C5D" w14:textId="77777777" w:rsidR="001665E6" w:rsidRPr="007356ED" w:rsidRDefault="001665E6" w:rsidP="001665E6">
      <w:pPr>
        <w:tabs>
          <w:tab w:val="left" w:pos="10626"/>
        </w:tabs>
        <w:spacing w:line="480" w:lineRule="auto"/>
        <w:ind w:left="0" w:firstLine="0"/>
        <w:jc w:val="left"/>
        <w:rPr>
          <w:rFonts w:ascii="Arial" w:hAnsi="Arial" w:cs="Arial"/>
          <w:color w:val="000000"/>
          <w:spacing w:val="2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согласен, что в связи с досрочным истребованием Клиентом суммы депозита доход Клиента по депозитной сделке</w:t>
      </w:r>
      <w:r w:rsidRPr="007356ED">
        <w:rPr>
          <w:rFonts w:ascii="Arial" w:hAnsi="Arial" w:cs="Arial"/>
          <w:spacing w:val="2"/>
          <w:sz w:val="18"/>
          <w:szCs w:val="18"/>
        </w:rPr>
        <w:tab/>
      </w:r>
    </w:p>
    <w:tbl>
      <w:tblPr>
        <w:tblW w:w="106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622"/>
        <w:gridCol w:w="425"/>
        <w:gridCol w:w="2551"/>
        <w:gridCol w:w="3743"/>
        <w:gridCol w:w="56"/>
      </w:tblGrid>
      <w:tr w:rsidR="001665E6" w:rsidRPr="007356ED" w14:paraId="2D5A2179" w14:textId="77777777" w:rsidTr="00B94445">
        <w:trPr>
          <w:trHeight w:hRule="exact" w:val="425"/>
        </w:trPr>
        <w:tc>
          <w:tcPr>
            <w:tcW w:w="28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39ADAC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№ 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A349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CEE79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98AE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3" w:type="dxa"/>
            <w:tcBorders>
              <w:left w:val="single" w:sz="4" w:space="0" w:color="auto"/>
            </w:tcBorders>
            <w:vAlign w:val="center"/>
          </w:tcPr>
          <w:p w14:paraId="0A7F4DD1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 исчисляется, исходя из процентной ставки</w:t>
            </w:r>
          </w:p>
        </w:tc>
        <w:tc>
          <w:tcPr>
            <w:tcW w:w="56" w:type="dxa"/>
            <w:tcBorders>
              <w:left w:val="nil"/>
            </w:tcBorders>
            <w:vAlign w:val="center"/>
          </w:tcPr>
          <w:p w14:paraId="50D8EF1E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5C2F50C" w14:textId="77777777" w:rsidR="001665E6" w:rsidRPr="007356ED" w:rsidRDefault="001665E6" w:rsidP="001665E6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5"/>
        <w:gridCol w:w="6933"/>
        <w:gridCol w:w="1771"/>
        <w:gridCol w:w="77"/>
      </w:tblGrid>
      <w:tr w:rsidR="001665E6" w:rsidRPr="007356ED" w14:paraId="5DF46C50" w14:textId="77777777" w:rsidTr="00B94445">
        <w:trPr>
          <w:trHeight w:hRule="exact" w:val="425"/>
        </w:trPr>
        <w:tc>
          <w:tcPr>
            <w:tcW w:w="1843" w:type="dxa"/>
            <w:tcBorders>
              <w:bottom w:val="single" w:sz="4" w:space="0" w:color="auto"/>
            </w:tcBorders>
            <w:tcMar>
              <w:right w:w="0" w:type="dxa"/>
            </w:tcMar>
            <w:vAlign w:val="bottom"/>
          </w:tcPr>
          <w:p w14:paraId="533FC23F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85" w:type="dxa"/>
            <w:vAlign w:val="bottom"/>
          </w:tcPr>
          <w:p w14:paraId="500BD283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(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bottom"/>
          </w:tcPr>
          <w:p w14:paraId="7097CD72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771" w:type="dxa"/>
            <w:vAlign w:val="bottom"/>
          </w:tcPr>
          <w:p w14:paraId="0AB170CC" w14:textId="77777777" w:rsidR="001665E6" w:rsidRPr="007356ED" w:rsidRDefault="001665E6" w:rsidP="00B94445">
            <w:pPr>
              <w:ind w:left="0" w:right="3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) процентов годовых</w:t>
            </w:r>
          </w:p>
        </w:tc>
        <w:tc>
          <w:tcPr>
            <w:tcW w:w="77" w:type="dxa"/>
            <w:vAlign w:val="bottom"/>
          </w:tcPr>
          <w:p w14:paraId="5441089E" w14:textId="77777777" w:rsidR="001665E6" w:rsidRPr="007356ED" w:rsidRDefault="001665E6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sz w:val="18"/>
                <w:szCs w:val="18"/>
              </w:rPr>
              <w:t>.</w:t>
            </w:r>
          </w:p>
        </w:tc>
      </w:tr>
      <w:tr w:rsidR="001665E6" w:rsidRPr="007356ED" w14:paraId="07E19913" w14:textId="77777777" w:rsidTr="00B94445">
        <w:tc>
          <w:tcPr>
            <w:tcW w:w="1843" w:type="dxa"/>
            <w:tcBorders>
              <w:top w:val="single" w:sz="4" w:space="0" w:color="auto"/>
            </w:tcBorders>
            <w:tcMar>
              <w:right w:w="0" w:type="dxa"/>
            </w:tcMar>
          </w:tcPr>
          <w:p w14:paraId="04EC2DE1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цифрами)</w:t>
            </w:r>
          </w:p>
        </w:tc>
        <w:tc>
          <w:tcPr>
            <w:tcW w:w="85" w:type="dxa"/>
          </w:tcPr>
          <w:p w14:paraId="73A8CB08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6933" w:type="dxa"/>
            <w:tcBorders>
              <w:top w:val="single" w:sz="4" w:space="0" w:color="auto"/>
            </w:tcBorders>
          </w:tcPr>
          <w:p w14:paraId="2D81D7E3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прописью)</w:t>
            </w:r>
          </w:p>
        </w:tc>
        <w:tc>
          <w:tcPr>
            <w:tcW w:w="1771" w:type="dxa"/>
          </w:tcPr>
          <w:p w14:paraId="6943DB2E" w14:textId="77777777" w:rsidR="001665E6" w:rsidRPr="007356ED" w:rsidRDefault="001665E6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77" w:type="dxa"/>
          </w:tcPr>
          <w:p w14:paraId="6B3C6AFF" w14:textId="77777777" w:rsidR="001665E6" w:rsidRPr="007356ED" w:rsidRDefault="001665E6" w:rsidP="00B94445">
            <w:pPr>
              <w:ind w:left="0" w:firstLine="0"/>
              <w:jc w:val="left"/>
              <w:rPr>
                <w:sz w:val="15"/>
                <w:szCs w:val="15"/>
              </w:rPr>
            </w:pPr>
          </w:p>
        </w:tc>
      </w:tr>
    </w:tbl>
    <w:p w14:paraId="74BA18AF" w14:textId="77777777" w:rsidR="001665E6" w:rsidRPr="007356ED" w:rsidRDefault="001665E6" w:rsidP="001665E6">
      <w:pPr>
        <w:spacing w:before="360" w:line="48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Клиент согласен, что по ранее начисленным и (или) выплаченным процентам Банк производит перерасчет исходя из указанной выше ставки и при необходимости удерживает излишне выплаченные проценты из суммы депозита. </w:t>
      </w:r>
    </w:p>
    <w:p w14:paraId="2251E6EA" w14:textId="77777777" w:rsidR="001665E6" w:rsidRPr="007356ED" w:rsidRDefault="001665E6" w:rsidP="001665E6">
      <w:pPr>
        <w:spacing w:before="240" w:line="48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Настоящим Клиент подтверждает, что претензий к Банку по сумме возвращенного депозита и уплаченных процентов не имеет.</w:t>
      </w:r>
    </w:p>
    <w:p w14:paraId="3B1463DE" w14:textId="77777777" w:rsidR="001665E6" w:rsidRPr="007356ED" w:rsidRDefault="001665E6" w:rsidP="001665E6">
      <w:pPr>
        <w:ind w:left="0" w:firstLine="0"/>
        <w:rPr>
          <w:rFonts w:ascii="Arial" w:hAnsi="Arial" w:cs="Arial"/>
          <w:sz w:val="18"/>
          <w:szCs w:val="18"/>
        </w:rPr>
      </w:pPr>
    </w:p>
    <w:p w14:paraId="184812B8" w14:textId="77777777" w:rsidR="001665E6" w:rsidRPr="007356ED" w:rsidRDefault="001665E6" w:rsidP="001665E6">
      <w:pPr>
        <w:ind w:left="0" w:firstLine="0"/>
        <w:rPr>
          <w:rFonts w:ascii="Arial" w:hAnsi="Arial" w:cs="Arial"/>
          <w:sz w:val="18"/>
          <w:szCs w:val="18"/>
        </w:rPr>
      </w:pPr>
    </w:p>
    <w:p w14:paraId="2002D2DF" w14:textId="77777777" w:rsidR="001665E6" w:rsidRPr="007356ED" w:rsidRDefault="001665E6" w:rsidP="001665E6">
      <w:pPr>
        <w:ind w:left="0" w:firstLine="0"/>
        <w:rPr>
          <w:rFonts w:ascii="Arial" w:hAnsi="Arial" w:cs="Arial"/>
          <w:sz w:val="18"/>
          <w:szCs w:val="18"/>
        </w:rPr>
      </w:pPr>
    </w:p>
    <w:p w14:paraId="27606711" w14:textId="77777777" w:rsidR="001665E6" w:rsidRPr="007356ED" w:rsidRDefault="001665E6" w:rsidP="001665E6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53"/>
      </w:tblGrid>
      <w:tr w:rsidR="001665E6" w:rsidRPr="007356ED" w14:paraId="1B898985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385EB78A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4B40419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290DFA31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1843EBBE" w14:textId="77777777" w:rsidR="001665E6" w:rsidRPr="007356ED" w:rsidRDefault="001665E6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00B78582" w14:textId="77777777" w:rsidR="001665E6" w:rsidRPr="007356ED" w:rsidRDefault="001665E6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665E6" w:rsidRPr="007356ED" w14:paraId="51963833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066D7D20" w14:textId="77777777" w:rsidR="001665E6" w:rsidRPr="007356ED" w:rsidRDefault="001665E6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3165F062" w14:textId="77777777" w:rsidR="001665E6" w:rsidRPr="007356ED" w:rsidRDefault="001665E6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2EC3A0D4" w14:textId="77777777" w:rsidR="001665E6" w:rsidRPr="007356ED" w:rsidRDefault="001665E6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21FDB035" w14:textId="77777777" w:rsidR="001665E6" w:rsidRPr="007356ED" w:rsidRDefault="001665E6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1C5DB284" w14:textId="77777777" w:rsidR="001665E6" w:rsidRPr="007356ED" w:rsidRDefault="001665E6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AF6CE3D" w14:textId="77777777" w:rsidR="001665E6" w:rsidRPr="007356ED" w:rsidRDefault="001665E6" w:rsidP="001665E6">
      <w:pPr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52C3E4" w14:textId="77777777" w:rsidR="001665E6" w:rsidRPr="007356ED" w:rsidRDefault="001665E6" w:rsidP="001665E6">
      <w:pPr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A055C20" w14:textId="14ECAD0F" w:rsidR="00E74902" w:rsidRPr="00180E5E" w:rsidRDefault="00E74902" w:rsidP="0089267B">
      <w:pPr>
        <w:pStyle w:val="3"/>
        <w:spacing w:before="0" w:after="0"/>
        <w:ind w:left="0" w:firstLine="0"/>
        <w:jc w:val="right"/>
        <w:rPr>
          <w:b w:val="0"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846DD" w14:textId="77777777" w:rsidR="00C116CE" w:rsidRDefault="00C116CE">
      <w:r>
        <w:separator/>
      </w:r>
    </w:p>
  </w:endnote>
  <w:endnote w:type="continuationSeparator" w:id="0">
    <w:p w14:paraId="05C562D2" w14:textId="77777777" w:rsidR="00C116CE" w:rsidRDefault="00C116CE">
      <w:r>
        <w:continuationSeparator/>
      </w:r>
    </w:p>
  </w:endnote>
  <w:endnote w:type="continuationNotice" w:id="1">
    <w:p w14:paraId="6A0549B0" w14:textId="77777777" w:rsidR="00C116CE" w:rsidRDefault="00C116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4C2D354F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1665E6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AB78B" w14:textId="77777777" w:rsidR="00C116CE" w:rsidRDefault="00C116CE">
      <w:r>
        <w:separator/>
      </w:r>
    </w:p>
  </w:footnote>
  <w:footnote w:type="continuationSeparator" w:id="0">
    <w:p w14:paraId="70C81313" w14:textId="77777777" w:rsidR="00C116CE" w:rsidRDefault="00C116CE">
      <w:r>
        <w:continuationSeparator/>
      </w:r>
    </w:p>
  </w:footnote>
  <w:footnote w:type="continuationNotice" w:id="1">
    <w:p w14:paraId="3718C0BC" w14:textId="77777777" w:rsidR="00C116CE" w:rsidRDefault="00C116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F6DC9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5E6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267B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16CE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A6AE-9EC8-491A-AF84-57531078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2024-01-22T12:18:00Z</dcterms:created>
  <dcterms:modified xsi:type="dcterms:W3CDTF">2024-01-22T12:18:00Z</dcterms:modified>
</cp:coreProperties>
</file>